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2CDF" w14:textId="7A8EDB53" w:rsidR="004117E6" w:rsidRDefault="00BE4C45" w:rsidP="004117E6">
      <w:pPr>
        <w:spacing w:before="240"/>
        <w:rPr>
          <w:rFonts w:ascii="Times New Roman" w:hAnsi="Times New Roman" w:cs="Times New Roman"/>
          <w:b/>
          <w:sz w:val="40"/>
          <w:szCs w:val="24"/>
        </w:rPr>
      </w:pPr>
      <w:r>
        <w:rPr>
          <w:noProof/>
          <w:lang w:val="nb-NO" w:eastAsia="nb-NO"/>
        </w:rPr>
        <w:drawing>
          <wp:inline distT="0" distB="0" distL="0" distR="0" wp14:anchorId="5580EDBF" wp14:editId="4E2D961F">
            <wp:extent cx="3419856" cy="89916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lish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9856" cy="899160"/>
                    </a:xfrm>
                    <a:prstGeom prst="rect">
                      <a:avLst/>
                    </a:prstGeom>
                  </pic:spPr>
                </pic:pic>
              </a:graphicData>
            </a:graphic>
          </wp:inline>
        </w:drawing>
      </w:r>
    </w:p>
    <w:p w14:paraId="670C3D1A" w14:textId="45E50604" w:rsidR="004117E6" w:rsidRPr="001E6F80" w:rsidRDefault="004117E6" w:rsidP="00625EBD">
      <w:pPr>
        <w:pBdr>
          <w:bottom w:val="single" w:sz="12" w:space="1" w:color="auto"/>
        </w:pBdr>
        <w:spacing w:before="240"/>
        <w:jc w:val="center"/>
        <w:rPr>
          <w:rFonts w:ascii="Arial" w:hAnsi="Arial" w:cs="Arial"/>
          <w:b/>
          <w:sz w:val="28"/>
        </w:rPr>
      </w:pPr>
      <w:r w:rsidRPr="001E6F80">
        <w:rPr>
          <w:rFonts w:ascii="Arial" w:hAnsi="Arial" w:cs="Arial"/>
          <w:b/>
          <w:sz w:val="28"/>
        </w:rPr>
        <w:t>TERMS OF REFERENCE</w:t>
      </w:r>
    </w:p>
    <w:p w14:paraId="6539BB81" w14:textId="77777777" w:rsidR="001E6F80" w:rsidRDefault="001E6F80" w:rsidP="004117E6">
      <w:pPr>
        <w:tabs>
          <w:tab w:val="center" w:pos="4680"/>
        </w:tabs>
        <w:spacing w:before="240" w:after="0"/>
        <w:jc w:val="center"/>
        <w:rPr>
          <w:rFonts w:ascii="Arial" w:hAnsi="Arial" w:cs="Arial"/>
          <w:b/>
          <w:bCs/>
          <w:lang w:eastAsia="ja-JP"/>
        </w:rPr>
      </w:pPr>
    </w:p>
    <w:tbl>
      <w:tblPr>
        <w:tblStyle w:val="TableGrid"/>
        <w:tblW w:w="9067" w:type="dxa"/>
        <w:tblLook w:val="04A0" w:firstRow="1" w:lastRow="0" w:firstColumn="1" w:lastColumn="0" w:noHBand="0" w:noVBand="1"/>
      </w:tblPr>
      <w:tblGrid>
        <w:gridCol w:w="3256"/>
        <w:gridCol w:w="5811"/>
      </w:tblGrid>
      <w:tr w:rsidR="004117E6" w:rsidRPr="004117E6" w14:paraId="0D870595" w14:textId="77777777" w:rsidTr="2646EF29">
        <w:trPr>
          <w:trHeight w:val="107"/>
        </w:trPr>
        <w:tc>
          <w:tcPr>
            <w:tcW w:w="3256" w:type="dxa"/>
          </w:tcPr>
          <w:p w14:paraId="72DB25B8" w14:textId="77777777" w:rsidR="004117E6" w:rsidRPr="004117E6" w:rsidRDefault="00910D2F" w:rsidP="00910D2F">
            <w:pPr>
              <w:tabs>
                <w:tab w:val="center" w:pos="4680"/>
              </w:tabs>
              <w:spacing w:after="0"/>
              <w:rPr>
                <w:rFonts w:ascii="Arial" w:hAnsi="Arial" w:cs="Arial"/>
                <w:b/>
              </w:rPr>
            </w:pPr>
            <w:r>
              <w:rPr>
                <w:rFonts w:ascii="Arial" w:hAnsi="Arial" w:cs="Arial"/>
                <w:b/>
                <w:bCs/>
                <w:lang w:eastAsia="ja-JP"/>
              </w:rPr>
              <w:t>Consultancy title</w:t>
            </w:r>
            <w:r w:rsidR="004117E6" w:rsidRPr="004117E6">
              <w:rPr>
                <w:rFonts w:ascii="Arial" w:hAnsi="Arial" w:cs="Arial"/>
                <w:b/>
                <w:bCs/>
                <w:lang w:eastAsia="ja-JP"/>
              </w:rPr>
              <w:t>:</w:t>
            </w:r>
          </w:p>
        </w:tc>
        <w:tc>
          <w:tcPr>
            <w:tcW w:w="5811" w:type="dxa"/>
          </w:tcPr>
          <w:p w14:paraId="5C42E639" w14:textId="246752D5" w:rsidR="004117E6" w:rsidRPr="00CF3D42" w:rsidRDefault="60C5F920" w:rsidP="00CF3D42">
            <w:pPr>
              <w:tabs>
                <w:tab w:val="center" w:pos="4680"/>
              </w:tabs>
              <w:spacing w:after="0"/>
              <w:rPr>
                <w:rFonts w:ascii="Arial" w:hAnsi="Arial" w:cs="Arial"/>
                <w:b/>
                <w:bCs/>
                <w:lang w:eastAsia="ja-JP"/>
              </w:rPr>
            </w:pPr>
            <w:r w:rsidRPr="2646EF29">
              <w:rPr>
                <w:rFonts w:ascii="Arial" w:hAnsi="Arial" w:cs="Arial"/>
                <w:b/>
                <w:bCs/>
                <w:lang w:eastAsia="ja-JP"/>
              </w:rPr>
              <w:t xml:space="preserve">Consultancy to </w:t>
            </w:r>
            <w:r w:rsidR="42A4AEDA" w:rsidRPr="2646EF29">
              <w:rPr>
                <w:rFonts w:ascii="Arial" w:hAnsi="Arial" w:cs="Arial"/>
                <w:b/>
                <w:bCs/>
                <w:lang w:eastAsia="ja-JP"/>
              </w:rPr>
              <w:t>d</w:t>
            </w:r>
            <w:r w:rsidRPr="2646EF29">
              <w:rPr>
                <w:rFonts w:ascii="Arial" w:hAnsi="Arial" w:cs="Arial"/>
                <w:b/>
                <w:bCs/>
                <w:lang w:eastAsia="ja-JP"/>
              </w:rPr>
              <w:t xml:space="preserve">evelop a </w:t>
            </w:r>
            <w:r w:rsidR="42A4AEDA" w:rsidRPr="2646EF29">
              <w:rPr>
                <w:rFonts w:ascii="Arial" w:hAnsi="Arial" w:cs="Arial"/>
                <w:b/>
                <w:bCs/>
                <w:lang w:eastAsia="ja-JP"/>
              </w:rPr>
              <w:t>f</w:t>
            </w:r>
            <w:r w:rsidRPr="2646EF29">
              <w:rPr>
                <w:rFonts w:ascii="Arial" w:hAnsi="Arial" w:cs="Arial"/>
                <w:b/>
                <w:bCs/>
                <w:lang w:eastAsia="ja-JP"/>
              </w:rPr>
              <w:t xml:space="preserve">unctional Complaints and </w:t>
            </w:r>
            <w:r w:rsidR="3A75C112" w:rsidRPr="2646EF29">
              <w:rPr>
                <w:rFonts w:ascii="Arial" w:hAnsi="Arial" w:cs="Arial"/>
                <w:b/>
                <w:bCs/>
                <w:lang w:eastAsia="ja-JP"/>
              </w:rPr>
              <w:t xml:space="preserve">Feedback </w:t>
            </w:r>
            <w:r w:rsidRPr="2646EF29">
              <w:rPr>
                <w:rFonts w:ascii="Arial" w:hAnsi="Arial" w:cs="Arial"/>
                <w:b/>
                <w:bCs/>
                <w:lang w:eastAsia="ja-JP"/>
              </w:rPr>
              <w:t>Mechanism (C</w:t>
            </w:r>
            <w:r w:rsidR="7F45DB56" w:rsidRPr="2646EF29">
              <w:rPr>
                <w:rFonts w:ascii="Arial" w:hAnsi="Arial" w:cs="Arial"/>
                <w:b/>
                <w:bCs/>
                <w:lang w:eastAsia="ja-JP"/>
              </w:rPr>
              <w:t>F</w:t>
            </w:r>
            <w:r w:rsidRPr="2646EF29">
              <w:rPr>
                <w:rFonts w:ascii="Arial" w:hAnsi="Arial" w:cs="Arial"/>
                <w:b/>
                <w:bCs/>
                <w:lang w:eastAsia="ja-JP"/>
              </w:rPr>
              <w:t xml:space="preserve">M) </w:t>
            </w:r>
            <w:r w:rsidR="7F0420BE" w:rsidRPr="2646EF29">
              <w:rPr>
                <w:rFonts w:ascii="Arial" w:hAnsi="Arial" w:cs="Arial"/>
                <w:b/>
                <w:bCs/>
                <w:lang w:eastAsia="ja-JP"/>
              </w:rPr>
              <w:t>s</w:t>
            </w:r>
            <w:r w:rsidRPr="2646EF29">
              <w:rPr>
                <w:rFonts w:ascii="Arial" w:hAnsi="Arial" w:cs="Arial"/>
                <w:b/>
                <w:bCs/>
                <w:lang w:eastAsia="ja-JP"/>
              </w:rPr>
              <w:t>ystem for NPA</w:t>
            </w:r>
          </w:p>
        </w:tc>
      </w:tr>
      <w:tr w:rsidR="00171520" w:rsidRPr="004117E6" w14:paraId="4668EBD6" w14:textId="77777777" w:rsidTr="2646EF29">
        <w:trPr>
          <w:trHeight w:val="347"/>
        </w:trPr>
        <w:tc>
          <w:tcPr>
            <w:tcW w:w="3256" w:type="dxa"/>
          </w:tcPr>
          <w:p w14:paraId="0FEDD5B0" w14:textId="77777777" w:rsidR="00171520" w:rsidRPr="004117E6" w:rsidRDefault="00B54B38" w:rsidP="00910D2F">
            <w:pPr>
              <w:tabs>
                <w:tab w:val="center" w:pos="4680"/>
              </w:tabs>
              <w:spacing w:after="0"/>
              <w:rPr>
                <w:rFonts w:ascii="Arial" w:hAnsi="Arial" w:cs="Arial"/>
                <w:b/>
              </w:rPr>
            </w:pPr>
            <w:r w:rsidRPr="004117E6">
              <w:rPr>
                <w:rFonts w:ascii="Arial" w:hAnsi="Arial" w:cs="Arial"/>
                <w:b/>
                <w:bCs/>
                <w:lang w:eastAsia="ja-JP"/>
              </w:rPr>
              <w:t>Repor</w:t>
            </w:r>
            <w:r>
              <w:rPr>
                <w:rFonts w:ascii="Arial" w:hAnsi="Arial" w:cs="Arial"/>
                <w:b/>
                <w:bCs/>
                <w:lang w:eastAsia="ja-JP"/>
              </w:rPr>
              <w:t>ting t</w:t>
            </w:r>
            <w:r w:rsidR="00171520" w:rsidRPr="004117E6">
              <w:rPr>
                <w:rFonts w:ascii="Arial" w:hAnsi="Arial" w:cs="Arial"/>
                <w:b/>
                <w:bCs/>
                <w:lang w:eastAsia="ja-JP"/>
              </w:rPr>
              <w:t>o:</w:t>
            </w:r>
          </w:p>
        </w:tc>
        <w:tc>
          <w:tcPr>
            <w:tcW w:w="5811" w:type="dxa"/>
          </w:tcPr>
          <w:p w14:paraId="322B6906" w14:textId="7C08FFC1" w:rsidR="00171520" w:rsidRPr="001E6F80" w:rsidRDefault="43CFFED7" w:rsidP="2646EF29">
            <w:pPr>
              <w:tabs>
                <w:tab w:val="center" w:pos="4680"/>
              </w:tabs>
              <w:spacing w:after="0"/>
              <w:rPr>
                <w:rFonts w:ascii="Arial" w:hAnsi="Arial" w:cs="Arial"/>
                <w:lang w:eastAsia="ja-JP"/>
              </w:rPr>
            </w:pPr>
            <w:r w:rsidRPr="2646EF29">
              <w:rPr>
                <w:rFonts w:ascii="Arial" w:hAnsi="Arial" w:cs="Arial"/>
                <w:lang w:eastAsia="ja-JP"/>
              </w:rPr>
              <w:t>Beate</w:t>
            </w:r>
            <w:r w:rsidR="077E587C" w:rsidRPr="2646EF29">
              <w:rPr>
                <w:rFonts w:ascii="Arial" w:hAnsi="Arial" w:cs="Arial"/>
                <w:lang w:eastAsia="ja-JP"/>
              </w:rPr>
              <w:t xml:space="preserve"> Thoresen</w:t>
            </w:r>
          </w:p>
        </w:tc>
      </w:tr>
      <w:tr w:rsidR="004117E6" w:rsidRPr="00131B46" w14:paraId="3A8EE635" w14:textId="77777777" w:rsidTr="2646EF29">
        <w:tc>
          <w:tcPr>
            <w:tcW w:w="3256" w:type="dxa"/>
          </w:tcPr>
          <w:p w14:paraId="422C56B8" w14:textId="29D4B6E4" w:rsidR="004117E6" w:rsidRPr="004117E6" w:rsidRDefault="005E15F2" w:rsidP="00910D2F">
            <w:pPr>
              <w:tabs>
                <w:tab w:val="center" w:pos="4680"/>
              </w:tabs>
              <w:spacing w:after="0"/>
              <w:rPr>
                <w:rFonts w:ascii="Arial" w:hAnsi="Arial" w:cs="Arial"/>
                <w:b/>
              </w:rPr>
            </w:pPr>
            <w:r>
              <w:rPr>
                <w:rFonts w:ascii="Arial" w:hAnsi="Arial" w:cs="Arial"/>
                <w:b/>
              </w:rPr>
              <w:t xml:space="preserve">NPA </w:t>
            </w:r>
            <w:r w:rsidR="00931A59">
              <w:rPr>
                <w:rFonts w:ascii="Arial" w:hAnsi="Arial" w:cs="Arial"/>
                <w:b/>
              </w:rPr>
              <w:t>o</w:t>
            </w:r>
            <w:r>
              <w:rPr>
                <w:rFonts w:ascii="Arial" w:hAnsi="Arial" w:cs="Arial"/>
                <w:b/>
              </w:rPr>
              <w:t>ffices:</w:t>
            </w:r>
          </w:p>
        </w:tc>
        <w:tc>
          <w:tcPr>
            <w:tcW w:w="5811" w:type="dxa"/>
          </w:tcPr>
          <w:p w14:paraId="3A07B2DA" w14:textId="1B3898B9" w:rsidR="005E15F2" w:rsidRPr="005E15F2" w:rsidRDefault="000C7A8C" w:rsidP="00910D2F">
            <w:pPr>
              <w:spacing w:after="0" w:line="240" w:lineRule="auto"/>
              <w:jc w:val="both"/>
              <w:rPr>
                <w:rFonts w:ascii="Arial" w:hAnsi="Arial" w:cs="Arial"/>
                <w:sz w:val="21"/>
                <w:szCs w:val="21"/>
              </w:rPr>
            </w:pPr>
            <w:r>
              <w:rPr>
                <w:rFonts w:ascii="Arial" w:hAnsi="Arial" w:cs="Arial"/>
                <w:b/>
                <w:sz w:val="21"/>
                <w:szCs w:val="21"/>
              </w:rPr>
              <w:t>Head Office, Oslo, Norway</w:t>
            </w:r>
          </w:p>
          <w:p w14:paraId="54651F26" w14:textId="77777777" w:rsidR="005E15F2" w:rsidRDefault="005E15F2" w:rsidP="00910D2F">
            <w:pPr>
              <w:spacing w:after="0" w:line="240" w:lineRule="auto"/>
              <w:ind w:left="44"/>
              <w:jc w:val="both"/>
              <w:rPr>
                <w:rFonts w:ascii="Arial" w:hAnsi="Arial" w:cs="Arial"/>
                <w:sz w:val="21"/>
                <w:szCs w:val="21"/>
              </w:rPr>
            </w:pPr>
          </w:p>
          <w:p w14:paraId="4668D95C" w14:textId="4C890D12" w:rsidR="005E15F2" w:rsidRPr="005E15F2" w:rsidRDefault="000C7A8C" w:rsidP="43918051">
            <w:pPr>
              <w:spacing w:after="0" w:line="240" w:lineRule="auto"/>
              <w:ind w:left="44"/>
              <w:jc w:val="both"/>
              <w:rPr>
                <w:rFonts w:ascii="Arial" w:hAnsi="Arial" w:cs="Arial"/>
                <w:b/>
                <w:bCs/>
                <w:sz w:val="21"/>
                <w:szCs w:val="21"/>
              </w:rPr>
            </w:pPr>
            <w:r w:rsidRPr="5FC35D50">
              <w:rPr>
                <w:rFonts w:ascii="Arial" w:hAnsi="Arial" w:cs="Arial"/>
                <w:b/>
                <w:bCs/>
                <w:sz w:val="21"/>
                <w:szCs w:val="21"/>
              </w:rPr>
              <w:t>Country and Regional Offices</w:t>
            </w:r>
            <w:r w:rsidR="7EAE0017" w:rsidRPr="500E4C26">
              <w:rPr>
                <w:rFonts w:ascii="Arial" w:hAnsi="Arial" w:cs="Arial"/>
                <w:b/>
                <w:bCs/>
                <w:sz w:val="21"/>
                <w:szCs w:val="21"/>
              </w:rPr>
              <w:t xml:space="preserve"> in Norway</w:t>
            </w:r>
            <w:r w:rsidRPr="5FC35D50">
              <w:rPr>
                <w:rFonts w:ascii="Arial" w:hAnsi="Arial" w:cs="Arial"/>
                <w:b/>
                <w:bCs/>
                <w:sz w:val="21"/>
                <w:szCs w:val="21"/>
              </w:rPr>
              <w:t>:</w:t>
            </w:r>
          </w:p>
          <w:p w14:paraId="4E6CAF53" w14:textId="4F4003CC" w:rsidR="004117E6" w:rsidRPr="002A5C33" w:rsidRDefault="22B94031" w:rsidP="00910D2F">
            <w:pPr>
              <w:pStyle w:val="ListParagraph"/>
              <w:numPr>
                <w:ilvl w:val="0"/>
                <w:numId w:val="17"/>
              </w:numPr>
              <w:spacing w:after="0" w:line="240" w:lineRule="auto"/>
              <w:jc w:val="both"/>
              <w:rPr>
                <w:rFonts w:ascii="Arial" w:hAnsi="Arial" w:cs="Arial"/>
                <w:sz w:val="21"/>
                <w:szCs w:val="21"/>
                <w:lang w:val="en-US"/>
              </w:rPr>
            </w:pPr>
            <w:r w:rsidRPr="2646EF29">
              <w:rPr>
                <w:rFonts w:ascii="Arial" w:hAnsi="Arial" w:cs="Arial"/>
                <w:sz w:val="21"/>
                <w:szCs w:val="21"/>
              </w:rPr>
              <w:t>South Sudan</w:t>
            </w:r>
            <w:r w:rsidR="0DF89F89" w:rsidRPr="2646EF29">
              <w:rPr>
                <w:rFonts w:ascii="Arial" w:hAnsi="Arial" w:cs="Arial"/>
                <w:sz w:val="21"/>
                <w:szCs w:val="21"/>
              </w:rPr>
              <w:t xml:space="preserve">, </w:t>
            </w:r>
            <w:r w:rsidR="766938F5" w:rsidRPr="2646EF29">
              <w:rPr>
                <w:rFonts w:ascii="Arial" w:eastAsia="Times New Roman" w:hAnsi="Arial" w:cs="Arial"/>
                <w:sz w:val="21"/>
                <w:szCs w:val="21"/>
              </w:rPr>
              <w:t>plus a selection of other NPA office</w:t>
            </w:r>
            <w:r w:rsidR="6D5B86CA" w:rsidRPr="2646EF29">
              <w:rPr>
                <w:rFonts w:ascii="Arial" w:eastAsia="Times New Roman" w:hAnsi="Arial" w:cs="Arial"/>
                <w:sz w:val="21"/>
                <w:szCs w:val="21"/>
              </w:rPr>
              <w:t>s</w:t>
            </w:r>
            <w:r w:rsidR="766938F5" w:rsidRPr="2646EF29">
              <w:rPr>
                <w:rFonts w:ascii="Arial" w:eastAsia="Times New Roman" w:hAnsi="Arial" w:cs="Arial"/>
                <w:sz w:val="21"/>
                <w:szCs w:val="21"/>
              </w:rPr>
              <w:t xml:space="preserve"> TBD</w:t>
            </w:r>
          </w:p>
        </w:tc>
      </w:tr>
      <w:tr w:rsidR="004117E6" w:rsidRPr="004117E6" w14:paraId="3AA28581" w14:textId="77777777" w:rsidTr="2646EF29">
        <w:tc>
          <w:tcPr>
            <w:tcW w:w="3256" w:type="dxa"/>
          </w:tcPr>
          <w:p w14:paraId="17225E0A" w14:textId="77777777" w:rsidR="004117E6" w:rsidRPr="004117E6" w:rsidRDefault="004117E6" w:rsidP="00910D2F">
            <w:pPr>
              <w:tabs>
                <w:tab w:val="center" w:pos="4680"/>
              </w:tabs>
              <w:spacing w:after="0"/>
              <w:rPr>
                <w:rFonts w:ascii="Arial" w:hAnsi="Arial" w:cs="Arial"/>
                <w:b/>
              </w:rPr>
            </w:pPr>
            <w:r w:rsidRPr="004117E6">
              <w:rPr>
                <w:rFonts w:ascii="Arial" w:hAnsi="Arial" w:cs="Arial"/>
                <w:b/>
                <w:lang w:eastAsia="ja-JP"/>
              </w:rPr>
              <w:t xml:space="preserve">Provisional </w:t>
            </w:r>
            <w:r w:rsidR="00931A59">
              <w:rPr>
                <w:rFonts w:ascii="Arial" w:hAnsi="Arial" w:cs="Arial"/>
                <w:b/>
                <w:lang w:eastAsia="ja-JP"/>
              </w:rPr>
              <w:t>t</w:t>
            </w:r>
            <w:r w:rsidRPr="004117E6">
              <w:rPr>
                <w:rFonts w:ascii="Arial" w:hAnsi="Arial" w:cs="Arial"/>
                <w:b/>
                <w:lang w:eastAsia="ja-JP"/>
              </w:rPr>
              <w:t>ime</w:t>
            </w:r>
            <w:r w:rsidR="00910D2F">
              <w:rPr>
                <w:rFonts w:ascii="Arial" w:hAnsi="Arial" w:cs="Arial"/>
                <w:b/>
                <w:lang w:eastAsia="ja-JP"/>
              </w:rPr>
              <w:t>f</w:t>
            </w:r>
            <w:r w:rsidRPr="004117E6">
              <w:rPr>
                <w:rFonts w:ascii="Arial" w:hAnsi="Arial" w:cs="Arial"/>
                <w:b/>
                <w:lang w:eastAsia="ja-JP"/>
              </w:rPr>
              <w:t>rame:</w:t>
            </w:r>
          </w:p>
        </w:tc>
        <w:tc>
          <w:tcPr>
            <w:tcW w:w="5811" w:type="dxa"/>
          </w:tcPr>
          <w:p w14:paraId="1C7E76DC" w14:textId="77777777" w:rsidR="004117E6" w:rsidRPr="00672512" w:rsidRDefault="10DC7C7B" w:rsidP="2646EF29">
            <w:pPr>
              <w:spacing w:after="0"/>
              <w:rPr>
                <w:rFonts w:ascii="Arial" w:hAnsi="Arial" w:cs="Arial"/>
                <w:lang w:eastAsia="ja-JP"/>
              </w:rPr>
            </w:pPr>
            <w:r w:rsidRPr="2646EF29">
              <w:rPr>
                <w:rFonts w:ascii="Arial" w:hAnsi="Arial" w:cs="Arial"/>
                <w:lang w:eastAsia="ja-JP"/>
              </w:rPr>
              <w:t>45</w:t>
            </w:r>
            <w:r w:rsidR="5F8F0B0A" w:rsidRPr="2646EF29">
              <w:rPr>
                <w:rFonts w:ascii="Arial" w:hAnsi="Arial" w:cs="Arial"/>
                <w:lang w:eastAsia="ja-JP"/>
              </w:rPr>
              <w:t xml:space="preserve"> </w:t>
            </w:r>
            <w:r w:rsidR="13931A5D" w:rsidRPr="2646EF29">
              <w:rPr>
                <w:rFonts w:ascii="Arial" w:hAnsi="Arial" w:cs="Arial"/>
                <w:lang w:eastAsia="ja-JP"/>
              </w:rPr>
              <w:t>working</w:t>
            </w:r>
            <w:r w:rsidR="6E8C2735" w:rsidRPr="2646EF29">
              <w:rPr>
                <w:rFonts w:ascii="Arial" w:hAnsi="Arial" w:cs="Arial"/>
                <w:lang w:eastAsia="ja-JP"/>
              </w:rPr>
              <w:t xml:space="preserve"> </w:t>
            </w:r>
            <w:r w:rsidR="5F8F0B0A" w:rsidRPr="2646EF29">
              <w:rPr>
                <w:rFonts w:ascii="Arial" w:hAnsi="Arial" w:cs="Arial"/>
                <w:lang w:eastAsia="ja-JP"/>
              </w:rPr>
              <w:t>days</w:t>
            </w:r>
          </w:p>
        </w:tc>
      </w:tr>
      <w:tr w:rsidR="004117E6" w:rsidRPr="004117E6" w14:paraId="5243500C" w14:textId="77777777" w:rsidTr="2646EF29">
        <w:tc>
          <w:tcPr>
            <w:tcW w:w="3256" w:type="dxa"/>
          </w:tcPr>
          <w:p w14:paraId="07E86675" w14:textId="77777777" w:rsidR="004117E6" w:rsidRPr="004117E6" w:rsidRDefault="004117E6" w:rsidP="00910D2F">
            <w:pPr>
              <w:tabs>
                <w:tab w:val="center" w:pos="4680"/>
              </w:tabs>
              <w:spacing w:after="0"/>
              <w:rPr>
                <w:rFonts w:ascii="Arial" w:hAnsi="Arial" w:cs="Arial"/>
                <w:b/>
              </w:rPr>
            </w:pPr>
            <w:r w:rsidRPr="004117E6">
              <w:rPr>
                <w:rFonts w:ascii="Arial" w:hAnsi="Arial" w:cs="Arial"/>
                <w:b/>
                <w:lang w:eastAsia="ja-JP"/>
              </w:rPr>
              <w:t xml:space="preserve">Tentative </w:t>
            </w:r>
            <w:r w:rsidR="00931A59">
              <w:rPr>
                <w:rFonts w:ascii="Arial" w:hAnsi="Arial" w:cs="Arial"/>
                <w:b/>
                <w:lang w:eastAsia="ja-JP"/>
              </w:rPr>
              <w:t>s</w:t>
            </w:r>
            <w:r w:rsidRPr="004117E6">
              <w:rPr>
                <w:rFonts w:ascii="Arial" w:hAnsi="Arial" w:cs="Arial"/>
                <w:b/>
                <w:lang w:eastAsia="ja-JP"/>
              </w:rPr>
              <w:t xml:space="preserve">tart </w:t>
            </w:r>
            <w:r w:rsidR="00931A59">
              <w:rPr>
                <w:rFonts w:ascii="Arial" w:hAnsi="Arial" w:cs="Arial"/>
                <w:b/>
                <w:lang w:eastAsia="ja-JP"/>
              </w:rPr>
              <w:t>d</w:t>
            </w:r>
            <w:r w:rsidRPr="004117E6">
              <w:rPr>
                <w:rFonts w:ascii="Arial" w:hAnsi="Arial" w:cs="Arial"/>
                <w:b/>
                <w:lang w:eastAsia="ja-JP"/>
              </w:rPr>
              <w:t>ate:</w:t>
            </w:r>
          </w:p>
        </w:tc>
        <w:tc>
          <w:tcPr>
            <w:tcW w:w="5811" w:type="dxa"/>
          </w:tcPr>
          <w:p w14:paraId="79AF39A4" w14:textId="6C2BF73D" w:rsidR="004117E6" w:rsidRPr="00672512" w:rsidRDefault="3B1FAA05" w:rsidP="2646EF29">
            <w:pPr>
              <w:tabs>
                <w:tab w:val="center" w:pos="4680"/>
              </w:tabs>
              <w:spacing w:after="0"/>
              <w:rPr>
                <w:rFonts w:ascii="Arial" w:hAnsi="Arial" w:cs="Arial"/>
              </w:rPr>
            </w:pPr>
            <w:r w:rsidRPr="2646EF29">
              <w:rPr>
                <w:rFonts w:ascii="Arial" w:hAnsi="Arial" w:cs="Arial"/>
              </w:rPr>
              <w:t>1</w:t>
            </w:r>
            <w:r w:rsidR="37F719C6" w:rsidRPr="2646EF29">
              <w:rPr>
                <w:rFonts w:ascii="Arial" w:hAnsi="Arial" w:cs="Arial"/>
              </w:rPr>
              <w:t xml:space="preserve"> November</w:t>
            </w:r>
            <w:r w:rsidRPr="2646EF29">
              <w:rPr>
                <w:rFonts w:ascii="Arial" w:hAnsi="Arial" w:cs="Arial"/>
              </w:rPr>
              <w:t xml:space="preserve"> 202</w:t>
            </w:r>
            <w:r w:rsidR="3AA5C74A" w:rsidRPr="2646EF29">
              <w:rPr>
                <w:rFonts w:ascii="Arial" w:hAnsi="Arial" w:cs="Arial"/>
              </w:rPr>
              <w:t>4</w:t>
            </w:r>
          </w:p>
        </w:tc>
      </w:tr>
    </w:tbl>
    <w:p w14:paraId="7B62C5C8" w14:textId="77777777" w:rsidR="004117E6" w:rsidRDefault="004117E6">
      <w:pPr>
        <w:rPr>
          <w:rFonts w:ascii="Arial" w:hAnsi="Arial" w:cs="Arial"/>
          <w:b/>
        </w:rPr>
      </w:pPr>
    </w:p>
    <w:p w14:paraId="174A794D" w14:textId="77777777" w:rsidR="004117E6" w:rsidRPr="00BE38DC" w:rsidRDefault="00BE38DC" w:rsidP="00BE38DC">
      <w:pPr>
        <w:pStyle w:val="ListParagraph"/>
        <w:numPr>
          <w:ilvl w:val="0"/>
          <w:numId w:val="13"/>
        </w:numPr>
        <w:spacing w:line="240" w:lineRule="auto"/>
        <w:rPr>
          <w:rFonts w:ascii="Arial" w:hAnsi="Arial" w:cs="Arial"/>
          <w:b/>
        </w:rPr>
      </w:pPr>
      <w:r w:rsidRPr="00BE38DC">
        <w:rPr>
          <w:rFonts w:ascii="Arial" w:hAnsi="Arial" w:cs="Arial"/>
          <w:b/>
        </w:rPr>
        <w:t>INTRODUCTION</w:t>
      </w:r>
    </w:p>
    <w:p w14:paraId="1F1C4B54" w14:textId="7C21D5BB" w:rsidR="004117E6" w:rsidRPr="004117E6" w:rsidRDefault="5F8F0B0A" w:rsidP="00F670DE">
      <w:pPr>
        <w:rPr>
          <w:rFonts w:ascii="Arial" w:hAnsi="Arial" w:cs="Arial"/>
        </w:rPr>
      </w:pPr>
      <w:r w:rsidRPr="2646EF29">
        <w:rPr>
          <w:rFonts w:ascii="Arial" w:hAnsi="Arial" w:cs="Arial"/>
        </w:rPr>
        <w:t>Norwegian People’s Aid (NPA) is</w:t>
      </w:r>
      <w:r w:rsidR="3D3D7479" w:rsidRPr="2646EF29">
        <w:rPr>
          <w:rFonts w:ascii="Arial" w:hAnsi="Arial" w:cs="Arial"/>
        </w:rPr>
        <w:t xml:space="preserve"> a politically independent membership-based Non-Governmental Organi</w:t>
      </w:r>
      <w:r w:rsidR="4A5E4E19" w:rsidRPr="2646EF29">
        <w:rPr>
          <w:rFonts w:ascii="Arial" w:hAnsi="Arial" w:cs="Arial"/>
        </w:rPr>
        <w:t>s</w:t>
      </w:r>
      <w:r w:rsidR="3D3D7479" w:rsidRPr="2646EF29">
        <w:rPr>
          <w:rFonts w:ascii="Arial" w:hAnsi="Arial" w:cs="Arial"/>
        </w:rPr>
        <w:t>ation working in Norway and in more than 30 countries around the world. Founded in 1939 as the labour movement's humanitarian solidarity organisation, NPA aims to improve people's living conditions and to create a democratic, just and safe society. NPA's international work covers three core areas: Mine Action and Disarmament</w:t>
      </w:r>
      <w:r w:rsidR="519BCDFC" w:rsidRPr="2646EF29">
        <w:rPr>
          <w:rFonts w:ascii="Arial" w:hAnsi="Arial" w:cs="Arial"/>
        </w:rPr>
        <w:t xml:space="preserve">, </w:t>
      </w:r>
      <w:r w:rsidR="3D3D7479" w:rsidRPr="2646EF29">
        <w:rPr>
          <w:rFonts w:ascii="Arial" w:hAnsi="Arial" w:cs="Arial"/>
        </w:rPr>
        <w:t>Development and Humanitarian responses</w:t>
      </w:r>
      <w:r w:rsidR="64C690D7" w:rsidRPr="2646EF29">
        <w:rPr>
          <w:rFonts w:ascii="Arial" w:hAnsi="Arial" w:cs="Arial"/>
        </w:rPr>
        <w:t>.</w:t>
      </w:r>
    </w:p>
    <w:p w14:paraId="068182D1" w14:textId="52FF1C77" w:rsidR="00BE38DC" w:rsidRPr="00BE38DC" w:rsidRDefault="00BE38DC" w:rsidP="5FC35D50">
      <w:pPr>
        <w:pStyle w:val="ListParagraph"/>
        <w:spacing w:after="0" w:line="240" w:lineRule="auto"/>
        <w:contextualSpacing w:val="0"/>
        <w:rPr>
          <w:rFonts w:ascii="Arial" w:hAnsi="Arial" w:cs="Arial"/>
          <w:b/>
          <w:bCs/>
        </w:rPr>
      </w:pPr>
    </w:p>
    <w:p w14:paraId="31844D7D" w14:textId="114A6513" w:rsidR="004117E6" w:rsidRDefault="3264FA71" w:rsidP="00BE38DC">
      <w:pPr>
        <w:pStyle w:val="ListParagraph"/>
        <w:numPr>
          <w:ilvl w:val="0"/>
          <w:numId w:val="13"/>
        </w:numPr>
        <w:spacing w:line="240" w:lineRule="auto"/>
        <w:rPr>
          <w:rFonts w:ascii="Arial" w:hAnsi="Arial" w:cs="Arial"/>
          <w:b/>
          <w:bCs/>
        </w:rPr>
      </w:pPr>
      <w:r w:rsidRPr="2646EF29">
        <w:rPr>
          <w:rFonts w:ascii="Arial" w:hAnsi="Arial" w:cs="Arial"/>
          <w:b/>
          <w:bCs/>
        </w:rPr>
        <w:t xml:space="preserve">BACKGROUND AND RATIONALE </w:t>
      </w:r>
    </w:p>
    <w:p w14:paraId="26082331" w14:textId="290438C3" w:rsidR="005E15F2" w:rsidRDefault="3A55A9E5" w:rsidP="2646EF29">
      <w:pPr>
        <w:spacing w:line="240" w:lineRule="auto"/>
        <w:jc w:val="both"/>
        <w:rPr>
          <w:rFonts w:ascii="Arial" w:hAnsi="Arial" w:cs="Arial"/>
        </w:rPr>
      </w:pPr>
      <w:r w:rsidRPr="2646EF29">
        <w:rPr>
          <w:rFonts w:eastAsiaTheme="minorEastAsia"/>
        </w:rPr>
        <w:t xml:space="preserve">NPA works internationally with mine action and disarmament, including </w:t>
      </w:r>
      <w:r w:rsidR="6E073227" w:rsidRPr="2646EF29">
        <w:rPr>
          <w:rFonts w:eastAsiaTheme="minorEastAsia"/>
        </w:rPr>
        <w:t>d</w:t>
      </w:r>
      <w:r w:rsidRPr="2646EF29">
        <w:rPr>
          <w:rFonts w:eastAsiaTheme="minorEastAsia"/>
        </w:rPr>
        <w:t>e</w:t>
      </w:r>
      <w:r w:rsidR="6E073227" w:rsidRPr="2646EF29">
        <w:rPr>
          <w:rFonts w:eastAsiaTheme="minorEastAsia"/>
        </w:rPr>
        <w:t>mining</w:t>
      </w:r>
      <w:r w:rsidRPr="2646EF29">
        <w:rPr>
          <w:rFonts w:eastAsiaTheme="minorEastAsia"/>
        </w:rPr>
        <w:t>, conflict preparedness and protection against weapons; humanitarian response, including food security and livelihoods and sexual and gender-based violence and support to civil society.</w:t>
      </w:r>
      <w:r w:rsidR="648B75D2" w:rsidRPr="2646EF29">
        <w:rPr>
          <w:rFonts w:eastAsiaTheme="minorEastAsia"/>
        </w:rPr>
        <w:t xml:space="preserve"> In al</w:t>
      </w:r>
      <w:r w:rsidR="648B75D2" w:rsidRPr="2646EF29">
        <w:rPr>
          <w:rFonts w:ascii="Arial" w:hAnsi="Arial" w:cs="Arial"/>
        </w:rPr>
        <w:t>l interventions</w:t>
      </w:r>
      <w:r w:rsidR="4797BA90" w:rsidRPr="2646EF29">
        <w:rPr>
          <w:rFonts w:ascii="Arial" w:hAnsi="Arial" w:cs="Arial"/>
        </w:rPr>
        <w:t>,</w:t>
      </w:r>
      <w:r w:rsidR="648B75D2" w:rsidRPr="2646EF29">
        <w:rPr>
          <w:rFonts w:ascii="Arial" w:hAnsi="Arial" w:cs="Arial"/>
        </w:rPr>
        <w:t xml:space="preserve"> and in line with commitment 5</w:t>
      </w:r>
      <w:r w:rsidR="1A24549E" w:rsidRPr="2646EF29">
        <w:rPr>
          <w:rFonts w:ascii="Arial" w:hAnsi="Arial" w:cs="Arial"/>
        </w:rPr>
        <w:t xml:space="preserve"> </w:t>
      </w:r>
      <w:r w:rsidR="648B75D2" w:rsidRPr="2646EF29">
        <w:rPr>
          <w:rFonts w:ascii="Arial" w:hAnsi="Arial" w:cs="Arial"/>
        </w:rPr>
        <w:t xml:space="preserve">of the </w:t>
      </w:r>
      <w:r w:rsidR="1A24549E" w:rsidRPr="2646EF29">
        <w:rPr>
          <w:rFonts w:ascii="Arial" w:hAnsi="Arial" w:cs="Arial"/>
        </w:rPr>
        <w:t xml:space="preserve">Core Humanitarian Standard on Quality and Accountability </w:t>
      </w:r>
      <w:r w:rsidR="64C690D7" w:rsidRPr="2646EF29">
        <w:rPr>
          <w:rFonts w:ascii="Arial" w:hAnsi="Arial" w:cs="Arial"/>
        </w:rPr>
        <w:t>(communities and people affected by crisis have access to safe and responsive mechanisms to handle complaints)</w:t>
      </w:r>
      <w:r w:rsidR="1A24549E" w:rsidRPr="2646EF29">
        <w:rPr>
          <w:rFonts w:ascii="Arial" w:hAnsi="Arial" w:cs="Arial"/>
        </w:rPr>
        <w:t xml:space="preserve">, NPA seeks to gather feedback from the </w:t>
      </w:r>
      <w:r w:rsidR="6E8C2735" w:rsidRPr="2646EF29">
        <w:rPr>
          <w:rFonts w:ascii="Arial" w:hAnsi="Arial" w:cs="Arial"/>
        </w:rPr>
        <w:t xml:space="preserve">people we serve and the </w:t>
      </w:r>
      <w:r w:rsidR="1A24549E" w:rsidRPr="2646EF29">
        <w:rPr>
          <w:rFonts w:ascii="Arial" w:hAnsi="Arial" w:cs="Arial"/>
        </w:rPr>
        <w:t>partners we work with</w:t>
      </w:r>
      <w:r w:rsidR="6E8C2735" w:rsidRPr="2646EF29">
        <w:rPr>
          <w:rFonts w:ascii="Arial" w:hAnsi="Arial" w:cs="Arial"/>
        </w:rPr>
        <w:t>.</w:t>
      </w:r>
      <w:r w:rsidR="1A24549E" w:rsidRPr="2646EF29">
        <w:rPr>
          <w:rFonts w:ascii="Arial" w:hAnsi="Arial" w:cs="Arial"/>
        </w:rPr>
        <w:t xml:space="preserve"> However, this process is not </w:t>
      </w:r>
      <w:r w:rsidR="14A7B348" w:rsidRPr="2646EF29">
        <w:rPr>
          <w:rFonts w:ascii="Arial" w:hAnsi="Arial" w:cs="Arial"/>
        </w:rPr>
        <w:t xml:space="preserve">formalised and </w:t>
      </w:r>
      <w:r w:rsidR="3162A8CA" w:rsidRPr="2646EF29">
        <w:rPr>
          <w:rFonts w:ascii="Arial" w:hAnsi="Arial" w:cs="Arial"/>
        </w:rPr>
        <w:t xml:space="preserve">systematically </w:t>
      </w:r>
      <w:r w:rsidR="6DAED7C9" w:rsidRPr="2646EF29">
        <w:rPr>
          <w:rFonts w:ascii="Arial" w:hAnsi="Arial" w:cs="Arial"/>
        </w:rPr>
        <w:t>documented</w:t>
      </w:r>
      <w:r w:rsidR="33C1A9AE" w:rsidRPr="2646EF29">
        <w:rPr>
          <w:rFonts w:ascii="Arial" w:hAnsi="Arial" w:cs="Arial"/>
        </w:rPr>
        <w:t>,</w:t>
      </w:r>
      <w:r w:rsidR="1A24549E" w:rsidRPr="2646EF29">
        <w:rPr>
          <w:rFonts w:ascii="Arial" w:hAnsi="Arial" w:cs="Arial"/>
        </w:rPr>
        <w:t xml:space="preserve"> and hence not </w:t>
      </w:r>
      <w:r w:rsidR="004E0A3E" w:rsidRPr="2646EF29">
        <w:rPr>
          <w:rFonts w:ascii="Arial" w:hAnsi="Arial" w:cs="Arial"/>
        </w:rPr>
        <w:t xml:space="preserve">always </w:t>
      </w:r>
      <w:r w:rsidR="1A24549E" w:rsidRPr="2646EF29">
        <w:rPr>
          <w:rFonts w:ascii="Arial" w:hAnsi="Arial" w:cs="Arial"/>
        </w:rPr>
        <w:t xml:space="preserve">uniformly applied across all locations. </w:t>
      </w:r>
      <w:r w:rsidR="0F5AEB8A" w:rsidRPr="2646EF29">
        <w:rPr>
          <w:rFonts w:ascii="Arial" w:hAnsi="Arial" w:cs="Arial"/>
        </w:rPr>
        <w:t>This consultancy will draw on existing NPA experiences</w:t>
      </w:r>
      <w:r w:rsidR="2F5C19E6" w:rsidRPr="2646EF29">
        <w:rPr>
          <w:rFonts w:ascii="Arial" w:hAnsi="Arial" w:cs="Arial"/>
        </w:rPr>
        <w:t>,</w:t>
      </w:r>
      <w:r w:rsidR="0F5AEB8A" w:rsidRPr="2646EF29">
        <w:rPr>
          <w:rFonts w:ascii="Arial" w:hAnsi="Arial" w:cs="Arial"/>
        </w:rPr>
        <w:t xml:space="preserve"> policies and tools </w:t>
      </w:r>
      <w:r w:rsidR="442C196C" w:rsidRPr="2646EF29">
        <w:rPr>
          <w:rFonts w:ascii="Arial" w:hAnsi="Arial" w:cs="Arial"/>
        </w:rPr>
        <w:t xml:space="preserve">as well as those </w:t>
      </w:r>
      <w:r w:rsidR="0F5AEB8A" w:rsidRPr="2646EF29">
        <w:rPr>
          <w:rFonts w:ascii="Arial" w:hAnsi="Arial" w:cs="Arial"/>
        </w:rPr>
        <w:t xml:space="preserve">developed by other like-minded organisations </w:t>
      </w:r>
      <w:r w:rsidR="1A24549E" w:rsidRPr="2646EF29">
        <w:rPr>
          <w:rFonts w:ascii="Arial" w:hAnsi="Arial" w:cs="Arial"/>
        </w:rPr>
        <w:t xml:space="preserve">to develop a </w:t>
      </w:r>
      <w:r w:rsidR="2F1FEB39" w:rsidRPr="2646EF29">
        <w:rPr>
          <w:rFonts w:ascii="Arial" w:hAnsi="Arial" w:cs="Arial"/>
        </w:rPr>
        <w:t xml:space="preserve">new </w:t>
      </w:r>
      <w:r w:rsidR="1A24549E" w:rsidRPr="2646EF29">
        <w:rPr>
          <w:rFonts w:ascii="Arial" w:hAnsi="Arial" w:cs="Arial"/>
        </w:rPr>
        <w:t xml:space="preserve">comprehensive and context-specific Complaints and </w:t>
      </w:r>
      <w:r w:rsidR="2317C0DD" w:rsidRPr="2646EF29">
        <w:rPr>
          <w:rFonts w:ascii="Arial" w:hAnsi="Arial" w:cs="Arial"/>
        </w:rPr>
        <w:t>Feedback</w:t>
      </w:r>
      <w:r w:rsidR="1A24549E" w:rsidRPr="2646EF29">
        <w:rPr>
          <w:rFonts w:ascii="Arial" w:hAnsi="Arial" w:cs="Arial"/>
        </w:rPr>
        <w:t xml:space="preserve"> Mechanism (</w:t>
      </w:r>
      <w:r w:rsidR="42FF03DD" w:rsidRPr="2646EF29">
        <w:rPr>
          <w:rFonts w:ascii="Arial" w:hAnsi="Arial" w:cs="Arial"/>
        </w:rPr>
        <w:t>CFM</w:t>
      </w:r>
      <w:r w:rsidR="1A24549E" w:rsidRPr="2646EF29">
        <w:rPr>
          <w:rFonts w:ascii="Arial" w:hAnsi="Arial" w:cs="Arial"/>
        </w:rPr>
        <w:t xml:space="preserve">) </w:t>
      </w:r>
      <w:r w:rsidR="7F0420BE" w:rsidRPr="2646EF29">
        <w:rPr>
          <w:rFonts w:ascii="Arial" w:hAnsi="Arial" w:cs="Arial"/>
        </w:rPr>
        <w:t>system</w:t>
      </w:r>
      <w:r w:rsidR="1A24549E" w:rsidRPr="2646EF29">
        <w:rPr>
          <w:rFonts w:ascii="Arial" w:hAnsi="Arial" w:cs="Arial"/>
        </w:rPr>
        <w:t xml:space="preserve"> and implementation guidelines. The </w:t>
      </w:r>
      <w:r w:rsidR="42FF03DD" w:rsidRPr="2646EF29">
        <w:rPr>
          <w:rFonts w:ascii="Arial" w:hAnsi="Arial" w:cs="Arial"/>
        </w:rPr>
        <w:t>CFM</w:t>
      </w:r>
      <w:r w:rsidR="7F0420BE" w:rsidRPr="2646EF29">
        <w:rPr>
          <w:rFonts w:ascii="Arial" w:hAnsi="Arial" w:cs="Arial"/>
        </w:rPr>
        <w:t xml:space="preserve"> system</w:t>
      </w:r>
      <w:r w:rsidR="1A24549E" w:rsidRPr="2646EF29">
        <w:rPr>
          <w:rFonts w:ascii="Arial" w:hAnsi="Arial" w:cs="Arial"/>
        </w:rPr>
        <w:t xml:space="preserve"> </w:t>
      </w:r>
      <w:r w:rsidR="0FBC8D04" w:rsidRPr="2646EF29">
        <w:rPr>
          <w:rFonts w:ascii="Arial" w:hAnsi="Arial" w:cs="Arial"/>
        </w:rPr>
        <w:t>will</w:t>
      </w:r>
      <w:r w:rsidR="1A24549E" w:rsidRPr="2646EF29">
        <w:rPr>
          <w:rFonts w:ascii="Arial" w:hAnsi="Arial" w:cs="Arial"/>
        </w:rPr>
        <w:t xml:space="preserve"> be informed by the C</w:t>
      </w:r>
      <w:r w:rsidR="64C690D7" w:rsidRPr="2646EF29">
        <w:rPr>
          <w:rFonts w:ascii="Arial" w:hAnsi="Arial" w:cs="Arial"/>
        </w:rPr>
        <w:t xml:space="preserve">ore </w:t>
      </w:r>
      <w:r w:rsidR="1A24549E" w:rsidRPr="2646EF29">
        <w:rPr>
          <w:rFonts w:ascii="Arial" w:hAnsi="Arial" w:cs="Arial"/>
        </w:rPr>
        <w:t>H</w:t>
      </w:r>
      <w:r w:rsidR="64C690D7" w:rsidRPr="2646EF29">
        <w:rPr>
          <w:rFonts w:ascii="Arial" w:hAnsi="Arial" w:cs="Arial"/>
        </w:rPr>
        <w:t xml:space="preserve">umanitarian </w:t>
      </w:r>
      <w:r w:rsidR="1A24549E" w:rsidRPr="2646EF29">
        <w:rPr>
          <w:rFonts w:ascii="Arial" w:hAnsi="Arial" w:cs="Arial"/>
        </w:rPr>
        <w:t>S</w:t>
      </w:r>
      <w:r w:rsidR="64C690D7" w:rsidRPr="2646EF29">
        <w:rPr>
          <w:rFonts w:ascii="Arial" w:hAnsi="Arial" w:cs="Arial"/>
        </w:rPr>
        <w:t>tandard</w:t>
      </w:r>
      <w:r w:rsidR="4710B706" w:rsidRPr="2646EF29">
        <w:rPr>
          <w:rFonts w:ascii="Arial" w:hAnsi="Arial" w:cs="Arial"/>
        </w:rPr>
        <w:t>s and the principles of Charter 4 Change</w:t>
      </w:r>
      <w:r w:rsidR="46C0D968" w:rsidRPr="2646EF29">
        <w:rPr>
          <w:rFonts w:ascii="Arial" w:hAnsi="Arial" w:cs="Arial"/>
        </w:rPr>
        <w:t xml:space="preserve">, </w:t>
      </w:r>
      <w:r w:rsidR="0103CD2D" w:rsidRPr="2646EF29">
        <w:rPr>
          <w:rFonts w:ascii="Arial" w:hAnsi="Arial" w:cs="Arial"/>
        </w:rPr>
        <w:t>which NPA is signatory to</w:t>
      </w:r>
      <w:r w:rsidR="2A0E873F" w:rsidRPr="2646EF29">
        <w:rPr>
          <w:rFonts w:ascii="Arial" w:hAnsi="Arial" w:cs="Arial"/>
        </w:rPr>
        <w:t>,</w:t>
      </w:r>
      <w:r w:rsidR="1A24549E" w:rsidRPr="2646EF29">
        <w:rPr>
          <w:rFonts w:ascii="Arial" w:hAnsi="Arial" w:cs="Arial"/>
        </w:rPr>
        <w:t xml:space="preserve"> </w:t>
      </w:r>
      <w:r w:rsidR="52BDE724" w:rsidRPr="2646EF29">
        <w:rPr>
          <w:rFonts w:ascii="Arial" w:hAnsi="Arial" w:cs="Arial"/>
        </w:rPr>
        <w:t xml:space="preserve">while </w:t>
      </w:r>
      <w:r w:rsidR="64C690D7" w:rsidRPr="2646EF29">
        <w:rPr>
          <w:rFonts w:ascii="Arial" w:hAnsi="Arial" w:cs="Arial"/>
        </w:rPr>
        <w:t xml:space="preserve">being </w:t>
      </w:r>
      <w:r w:rsidR="52BDE724" w:rsidRPr="2646EF29">
        <w:rPr>
          <w:rFonts w:ascii="Arial" w:hAnsi="Arial" w:cs="Arial"/>
        </w:rPr>
        <w:t>cogni</w:t>
      </w:r>
      <w:r w:rsidR="1DB859C0" w:rsidRPr="2646EF29">
        <w:rPr>
          <w:rFonts w:ascii="Arial" w:hAnsi="Arial" w:cs="Arial"/>
        </w:rPr>
        <w:t>s</w:t>
      </w:r>
      <w:r w:rsidR="52BDE724" w:rsidRPr="2646EF29">
        <w:rPr>
          <w:rFonts w:ascii="Arial" w:hAnsi="Arial" w:cs="Arial"/>
        </w:rPr>
        <w:t>ant of the</w:t>
      </w:r>
      <w:r w:rsidR="1A24549E" w:rsidRPr="2646EF29">
        <w:rPr>
          <w:rFonts w:ascii="Arial" w:hAnsi="Arial" w:cs="Arial"/>
        </w:rPr>
        <w:t xml:space="preserve"> unique context </w:t>
      </w:r>
      <w:r w:rsidR="5B8B5D37" w:rsidRPr="2646EF29">
        <w:rPr>
          <w:rFonts w:ascii="Arial" w:hAnsi="Arial" w:cs="Arial"/>
        </w:rPr>
        <w:t>of</w:t>
      </w:r>
      <w:r w:rsidR="1A24549E" w:rsidRPr="2646EF29">
        <w:rPr>
          <w:rFonts w:ascii="Arial" w:hAnsi="Arial" w:cs="Arial"/>
        </w:rPr>
        <w:t xml:space="preserve"> </w:t>
      </w:r>
      <w:r w:rsidR="7F0420BE" w:rsidRPr="2646EF29">
        <w:rPr>
          <w:rFonts w:ascii="Arial" w:hAnsi="Arial" w:cs="Arial"/>
        </w:rPr>
        <w:t xml:space="preserve">NPA’s </w:t>
      </w:r>
      <w:r w:rsidR="64C690D7" w:rsidRPr="2646EF29">
        <w:rPr>
          <w:rFonts w:ascii="Arial" w:hAnsi="Arial" w:cs="Arial"/>
        </w:rPr>
        <w:t xml:space="preserve">different </w:t>
      </w:r>
      <w:r w:rsidR="7F0420BE" w:rsidRPr="2646EF29">
        <w:rPr>
          <w:rFonts w:ascii="Arial" w:hAnsi="Arial" w:cs="Arial"/>
        </w:rPr>
        <w:t xml:space="preserve">operational </w:t>
      </w:r>
      <w:r w:rsidR="5B8B5D37" w:rsidRPr="2646EF29">
        <w:rPr>
          <w:rFonts w:ascii="Arial" w:hAnsi="Arial" w:cs="Arial"/>
        </w:rPr>
        <w:t>areas</w:t>
      </w:r>
      <w:r w:rsidR="1A24549E" w:rsidRPr="2646EF29">
        <w:rPr>
          <w:rFonts w:ascii="Arial" w:hAnsi="Arial" w:cs="Arial"/>
        </w:rPr>
        <w:t>.</w:t>
      </w:r>
    </w:p>
    <w:p w14:paraId="0FFD6CE5" w14:textId="14E30226" w:rsidR="006F5E7B" w:rsidRPr="006F5E7B" w:rsidRDefault="0F5AEB8A" w:rsidP="006F5E7B">
      <w:pPr>
        <w:pStyle w:val="CommentText"/>
        <w:rPr>
          <w:rFonts w:ascii="Arial" w:hAnsi="Arial" w:cs="Arial"/>
          <w:sz w:val="22"/>
          <w:szCs w:val="22"/>
        </w:rPr>
      </w:pPr>
      <w:r w:rsidRPr="2646EF29">
        <w:rPr>
          <w:rFonts w:ascii="Arial" w:hAnsi="Arial" w:cs="Arial"/>
          <w:sz w:val="22"/>
          <w:szCs w:val="22"/>
        </w:rPr>
        <w:t xml:space="preserve">A small working group including relevant country and Oslo-based staff will serve as an advisory board to the </w:t>
      </w:r>
      <w:r w:rsidR="10C13596" w:rsidRPr="2646EF29">
        <w:rPr>
          <w:rFonts w:ascii="Arial" w:hAnsi="Arial" w:cs="Arial"/>
          <w:sz w:val="22"/>
          <w:szCs w:val="22"/>
        </w:rPr>
        <w:t>consultant, to</w:t>
      </w:r>
      <w:r w:rsidRPr="2646EF29">
        <w:rPr>
          <w:rFonts w:ascii="Arial" w:hAnsi="Arial" w:cs="Arial"/>
          <w:sz w:val="22"/>
          <w:szCs w:val="22"/>
        </w:rPr>
        <w:t xml:space="preserve"> ensure adequate anchoring of the project in the organisation. The group’s members will represent different and relevant functions </w:t>
      </w:r>
      <w:r w:rsidR="56B807C6" w:rsidRPr="2646EF29">
        <w:rPr>
          <w:rFonts w:ascii="Arial" w:hAnsi="Arial" w:cs="Arial"/>
          <w:sz w:val="22"/>
          <w:szCs w:val="22"/>
        </w:rPr>
        <w:t>to</w:t>
      </w:r>
      <w:r w:rsidRPr="2646EF29">
        <w:rPr>
          <w:rFonts w:ascii="Arial" w:hAnsi="Arial" w:cs="Arial"/>
          <w:sz w:val="22"/>
          <w:szCs w:val="22"/>
        </w:rPr>
        <w:t xml:space="preserve"> best build on existing policies and practices. Where necessary, the consultancy will propose updates to existing polic</w:t>
      </w:r>
      <w:r w:rsidR="564A89FD" w:rsidRPr="2646EF29">
        <w:rPr>
          <w:rFonts w:ascii="Arial" w:hAnsi="Arial" w:cs="Arial"/>
          <w:sz w:val="22"/>
          <w:szCs w:val="22"/>
        </w:rPr>
        <w:t>ies</w:t>
      </w:r>
      <w:r w:rsidRPr="2646EF29">
        <w:rPr>
          <w:rFonts w:ascii="Arial" w:hAnsi="Arial" w:cs="Arial"/>
          <w:sz w:val="22"/>
          <w:szCs w:val="22"/>
        </w:rPr>
        <w:t xml:space="preserve"> which may be required.</w:t>
      </w:r>
    </w:p>
    <w:p w14:paraId="694CAC28" w14:textId="77777777" w:rsidR="00585EBF" w:rsidRDefault="00585EBF" w:rsidP="002D1E39">
      <w:pPr>
        <w:spacing w:line="240" w:lineRule="auto"/>
        <w:jc w:val="both"/>
        <w:rPr>
          <w:rFonts w:ascii="Arial" w:hAnsi="Arial" w:cs="Arial"/>
        </w:rPr>
      </w:pPr>
    </w:p>
    <w:p w14:paraId="3D756DC5" w14:textId="5B3B1D8B" w:rsidR="002D1E39" w:rsidRDefault="002D1E39" w:rsidP="778C9A4F">
      <w:pPr>
        <w:pStyle w:val="ListParagraph"/>
        <w:numPr>
          <w:ilvl w:val="0"/>
          <w:numId w:val="13"/>
        </w:numPr>
        <w:spacing w:line="240" w:lineRule="auto"/>
        <w:jc w:val="both"/>
        <w:rPr>
          <w:rFonts w:ascii="Arial" w:hAnsi="Arial" w:cs="Arial"/>
          <w:b/>
          <w:bCs/>
        </w:rPr>
      </w:pPr>
      <w:r w:rsidRPr="778C9A4F">
        <w:rPr>
          <w:rFonts w:ascii="Arial" w:hAnsi="Arial" w:cs="Arial"/>
          <w:b/>
          <w:bCs/>
        </w:rPr>
        <w:t xml:space="preserve">CONSULTANCY </w:t>
      </w:r>
      <w:commentRangeStart w:id="0"/>
      <w:commentRangeStart w:id="1"/>
      <w:commentRangeStart w:id="2"/>
      <w:r w:rsidRPr="778C9A4F">
        <w:rPr>
          <w:rFonts w:ascii="Arial" w:hAnsi="Arial" w:cs="Arial"/>
          <w:b/>
          <w:bCs/>
        </w:rPr>
        <w:t>OBJECTIVES</w:t>
      </w:r>
      <w:commentRangeEnd w:id="0"/>
      <w:r>
        <w:rPr>
          <w:rStyle w:val="CommentReference"/>
        </w:rPr>
        <w:commentReference w:id="0"/>
      </w:r>
      <w:commentRangeEnd w:id="1"/>
      <w:r>
        <w:rPr>
          <w:rStyle w:val="CommentReference"/>
        </w:rPr>
        <w:commentReference w:id="1"/>
      </w:r>
      <w:commentRangeEnd w:id="2"/>
      <w:r>
        <w:rPr>
          <w:rStyle w:val="CommentReference"/>
        </w:rPr>
        <w:commentReference w:id="2"/>
      </w:r>
    </w:p>
    <w:p w14:paraId="5D010657" w14:textId="21130DB6" w:rsidR="00C65ECB" w:rsidRDefault="3D3D7479" w:rsidP="00C65ECB">
      <w:pPr>
        <w:spacing w:line="240" w:lineRule="auto"/>
        <w:jc w:val="both"/>
        <w:rPr>
          <w:rFonts w:ascii="Arial" w:hAnsi="Arial" w:cs="Arial"/>
        </w:rPr>
      </w:pPr>
      <w:r w:rsidRPr="2646EF29">
        <w:rPr>
          <w:rFonts w:ascii="Arial" w:hAnsi="Arial" w:cs="Arial"/>
        </w:rPr>
        <w:t xml:space="preserve">Further to NPA’s newly </w:t>
      </w:r>
      <w:r w:rsidR="0007F2CC" w:rsidRPr="2646EF29">
        <w:rPr>
          <w:rFonts w:ascii="Arial" w:hAnsi="Arial" w:cs="Arial"/>
        </w:rPr>
        <w:t>updat</w:t>
      </w:r>
      <w:r w:rsidRPr="2646EF29">
        <w:rPr>
          <w:rFonts w:ascii="Arial" w:hAnsi="Arial" w:cs="Arial"/>
        </w:rPr>
        <w:t>ed Complaints Policy, t</w:t>
      </w:r>
      <w:r w:rsidR="4C56FBA0" w:rsidRPr="2646EF29">
        <w:rPr>
          <w:rFonts w:ascii="Arial" w:hAnsi="Arial" w:cs="Arial"/>
        </w:rPr>
        <w:t>he overall objective of this consultancy</w:t>
      </w:r>
      <w:r w:rsidRPr="2646EF29">
        <w:rPr>
          <w:rFonts w:ascii="Arial" w:hAnsi="Arial" w:cs="Arial"/>
        </w:rPr>
        <w:t xml:space="preserve"> is </w:t>
      </w:r>
      <w:r w:rsidR="4C56FBA0" w:rsidRPr="2646EF29">
        <w:rPr>
          <w:rFonts w:ascii="Arial" w:hAnsi="Arial" w:cs="Arial"/>
        </w:rPr>
        <w:t>to strengthen NPA’s capacity to be accountable to the people we serve and the partners we work with</w:t>
      </w:r>
      <w:r w:rsidR="4BA18DE3" w:rsidRPr="2646EF29">
        <w:rPr>
          <w:rFonts w:ascii="Arial" w:hAnsi="Arial" w:cs="Arial"/>
        </w:rPr>
        <w:t>,</w:t>
      </w:r>
      <w:r w:rsidR="7F0420BE" w:rsidRPr="2646EF29">
        <w:rPr>
          <w:rFonts w:ascii="Arial" w:hAnsi="Arial" w:cs="Arial"/>
        </w:rPr>
        <w:t xml:space="preserve"> through development of a functional and context-specific </w:t>
      </w:r>
      <w:r w:rsidR="2D8A640D" w:rsidRPr="2646EF29">
        <w:rPr>
          <w:rFonts w:ascii="Arial" w:hAnsi="Arial" w:cs="Arial"/>
        </w:rPr>
        <w:t>C</w:t>
      </w:r>
      <w:r w:rsidR="1B7ACC5B" w:rsidRPr="2646EF29">
        <w:rPr>
          <w:rFonts w:ascii="Arial" w:hAnsi="Arial" w:cs="Arial"/>
        </w:rPr>
        <w:t>F</w:t>
      </w:r>
      <w:r w:rsidR="2D8A640D" w:rsidRPr="2646EF29">
        <w:rPr>
          <w:rFonts w:ascii="Arial" w:hAnsi="Arial" w:cs="Arial"/>
        </w:rPr>
        <w:t>M</w:t>
      </w:r>
      <w:r w:rsidR="7F0420BE" w:rsidRPr="2646EF29">
        <w:rPr>
          <w:rFonts w:ascii="Arial" w:hAnsi="Arial" w:cs="Arial"/>
        </w:rPr>
        <w:t xml:space="preserve"> system</w:t>
      </w:r>
      <w:r w:rsidRPr="2646EF29">
        <w:rPr>
          <w:rFonts w:ascii="Arial" w:hAnsi="Arial" w:cs="Arial"/>
        </w:rPr>
        <w:t xml:space="preserve"> and</w:t>
      </w:r>
      <w:r w:rsidR="7F0420BE" w:rsidRPr="2646EF29">
        <w:rPr>
          <w:rFonts w:ascii="Arial" w:hAnsi="Arial" w:cs="Arial"/>
        </w:rPr>
        <w:t xml:space="preserve"> implementation guidelines</w:t>
      </w:r>
      <w:r w:rsidR="4C56FBA0" w:rsidRPr="2646EF29">
        <w:rPr>
          <w:rFonts w:ascii="Arial" w:hAnsi="Arial" w:cs="Arial"/>
        </w:rPr>
        <w:t>. The specific objectives are:</w:t>
      </w:r>
    </w:p>
    <w:p w14:paraId="6C6D9B58" w14:textId="6C520A7B" w:rsidR="00BA1AEB" w:rsidRDefault="6DAED7C9" w:rsidP="2646EF29">
      <w:pPr>
        <w:pStyle w:val="ListParagraph"/>
        <w:numPr>
          <w:ilvl w:val="0"/>
          <w:numId w:val="5"/>
        </w:numPr>
        <w:spacing w:line="240" w:lineRule="auto"/>
        <w:jc w:val="both"/>
        <w:rPr>
          <w:rFonts w:ascii="Arial" w:hAnsi="Arial" w:cs="Arial"/>
        </w:rPr>
      </w:pPr>
      <w:r w:rsidRPr="2646EF29">
        <w:rPr>
          <w:rFonts w:ascii="Arial" w:hAnsi="Arial" w:cs="Arial"/>
        </w:rPr>
        <w:t xml:space="preserve">To </w:t>
      </w:r>
      <w:r w:rsidR="750682DF" w:rsidRPr="2646EF29">
        <w:rPr>
          <w:rFonts w:ascii="Arial" w:hAnsi="Arial" w:cs="Arial"/>
        </w:rPr>
        <w:t>develop</w:t>
      </w:r>
      <w:r w:rsidRPr="2646EF29">
        <w:rPr>
          <w:rFonts w:ascii="Arial" w:hAnsi="Arial" w:cs="Arial"/>
        </w:rPr>
        <w:t xml:space="preserve"> a formali</w:t>
      </w:r>
      <w:r w:rsidR="280F74C4" w:rsidRPr="2646EF29">
        <w:rPr>
          <w:rFonts w:ascii="Arial" w:hAnsi="Arial" w:cs="Arial"/>
        </w:rPr>
        <w:t>s</w:t>
      </w:r>
      <w:r w:rsidRPr="2646EF29">
        <w:rPr>
          <w:rFonts w:ascii="Arial" w:hAnsi="Arial" w:cs="Arial"/>
        </w:rPr>
        <w:t>ed system and process of soliciting, receiving, processing and responding to the feedback and complaints received from the people we serve and the partners we work with</w:t>
      </w:r>
      <w:r w:rsidR="0EAC886C" w:rsidRPr="2646EF29">
        <w:rPr>
          <w:rFonts w:ascii="Arial" w:hAnsi="Arial" w:cs="Arial"/>
        </w:rPr>
        <w:t xml:space="preserve"> </w:t>
      </w:r>
      <w:proofErr w:type="gramStart"/>
      <w:r w:rsidR="0EAC886C" w:rsidRPr="2646EF29">
        <w:rPr>
          <w:rFonts w:ascii="Arial" w:hAnsi="Arial" w:cs="Arial"/>
        </w:rPr>
        <w:t>including</w:t>
      </w:r>
      <w:r w:rsidR="5E72695E" w:rsidRPr="2646EF29">
        <w:rPr>
          <w:rFonts w:ascii="Arial" w:hAnsi="Arial" w:cs="Arial"/>
        </w:rPr>
        <w:t>;</w:t>
      </w:r>
      <w:proofErr w:type="gramEnd"/>
      <w:r w:rsidR="0EAC886C" w:rsidRPr="2646EF29">
        <w:rPr>
          <w:rFonts w:ascii="Arial" w:hAnsi="Arial" w:cs="Arial"/>
        </w:rPr>
        <w:t xml:space="preserve"> </w:t>
      </w:r>
      <w:r w:rsidR="7911165D" w:rsidRPr="2646EF29">
        <w:rPr>
          <w:rFonts w:ascii="Arial" w:hAnsi="Arial" w:cs="Arial"/>
        </w:rPr>
        <w:t xml:space="preserve">multiple </w:t>
      </w:r>
      <w:r w:rsidR="0EAC886C" w:rsidRPr="2646EF29">
        <w:rPr>
          <w:rFonts w:ascii="Arial" w:hAnsi="Arial" w:cs="Arial"/>
        </w:rPr>
        <w:t>example mechanisms designed for our programme type</w:t>
      </w:r>
      <w:r w:rsidR="048FA7C5" w:rsidRPr="2646EF29">
        <w:rPr>
          <w:rFonts w:ascii="Arial" w:hAnsi="Arial" w:cs="Arial"/>
        </w:rPr>
        <w:t>s will be the primary output</w:t>
      </w:r>
      <w:r w:rsidR="0EAC886C" w:rsidRPr="2646EF29">
        <w:rPr>
          <w:rFonts w:ascii="Arial" w:hAnsi="Arial" w:cs="Arial"/>
        </w:rPr>
        <w:t xml:space="preserve">, </w:t>
      </w:r>
      <w:r w:rsidR="010303F6" w:rsidRPr="2646EF29">
        <w:rPr>
          <w:rFonts w:ascii="Arial" w:hAnsi="Arial" w:cs="Arial"/>
        </w:rPr>
        <w:t xml:space="preserve">but NPA will also require other tools to be agreed including </w:t>
      </w:r>
      <w:r w:rsidR="0EAC886C" w:rsidRPr="2646EF29">
        <w:rPr>
          <w:rFonts w:ascii="Arial" w:hAnsi="Arial" w:cs="Arial"/>
        </w:rPr>
        <w:t>moderation guidelines for social media, FAQs, etc</w:t>
      </w:r>
      <w:r w:rsidR="20395B66" w:rsidRPr="2646EF29">
        <w:rPr>
          <w:rFonts w:ascii="Arial" w:hAnsi="Arial" w:cs="Arial"/>
        </w:rPr>
        <w:t xml:space="preserve">. </w:t>
      </w:r>
      <w:r w:rsidR="7032A2FB" w:rsidRPr="2646EF29">
        <w:rPr>
          <w:rFonts w:ascii="Arial" w:hAnsi="Arial" w:cs="Arial"/>
        </w:rPr>
        <w:t>NPA will require the consultant to ensure that mechanisms and tools provided can be</w:t>
      </w:r>
      <w:r w:rsidR="20395B66" w:rsidRPr="2646EF29">
        <w:rPr>
          <w:rFonts w:ascii="Arial" w:hAnsi="Arial" w:cs="Arial"/>
        </w:rPr>
        <w:t xml:space="preserve"> integrated within existing</w:t>
      </w:r>
      <w:r w:rsidR="2616D10A" w:rsidRPr="2646EF29">
        <w:rPr>
          <w:rFonts w:ascii="Arial" w:hAnsi="Arial" w:cs="Arial"/>
        </w:rPr>
        <w:t xml:space="preserve"> and planned</w:t>
      </w:r>
      <w:r w:rsidR="65329714" w:rsidRPr="2646EF29">
        <w:rPr>
          <w:rFonts w:ascii="Arial" w:hAnsi="Arial" w:cs="Arial"/>
        </w:rPr>
        <w:t xml:space="preserve"> operational and</w:t>
      </w:r>
      <w:r w:rsidR="20395B66" w:rsidRPr="2646EF29">
        <w:rPr>
          <w:rFonts w:ascii="Arial" w:hAnsi="Arial" w:cs="Arial"/>
        </w:rPr>
        <w:t xml:space="preserve"> MEAL systems.</w:t>
      </w:r>
    </w:p>
    <w:p w14:paraId="1BD948F2" w14:textId="526575B6" w:rsidR="00305567" w:rsidRDefault="10DC7C7B" w:rsidP="2646EF29">
      <w:pPr>
        <w:pStyle w:val="ListParagraph"/>
        <w:numPr>
          <w:ilvl w:val="0"/>
          <w:numId w:val="5"/>
        </w:numPr>
        <w:spacing w:line="240" w:lineRule="auto"/>
        <w:jc w:val="both"/>
        <w:rPr>
          <w:rFonts w:ascii="Arial" w:hAnsi="Arial" w:cs="Arial"/>
        </w:rPr>
      </w:pPr>
      <w:r w:rsidRPr="2646EF29">
        <w:rPr>
          <w:rFonts w:ascii="Arial" w:hAnsi="Arial" w:cs="Arial"/>
        </w:rPr>
        <w:t xml:space="preserve">To support NPA in rolling out the </w:t>
      </w:r>
      <w:r w:rsidR="42FF03DD" w:rsidRPr="2646EF29">
        <w:rPr>
          <w:rFonts w:ascii="Arial" w:hAnsi="Arial" w:cs="Arial"/>
        </w:rPr>
        <w:t>CFM</w:t>
      </w:r>
      <w:r w:rsidRPr="2646EF29">
        <w:rPr>
          <w:rFonts w:ascii="Arial" w:hAnsi="Arial" w:cs="Arial"/>
        </w:rPr>
        <w:t xml:space="preserve"> policy </w:t>
      </w:r>
      <w:r w:rsidR="0EAC886C" w:rsidRPr="2646EF29">
        <w:rPr>
          <w:rFonts w:ascii="Arial" w:hAnsi="Arial" w:cs="Arial"/>
        </w:rPr>
        <w:t xml:space="preserve">and mechanism </w:t>
      </w:r>
      <w:r w:rsidRPr="2646EF29">
        <w:rPr>
          <w:rFonts w:ascii="Arial" w:hAnsi="Arial" w:cs="Arial"/>
        </w:rPr>
        <w:t>by</w:t>
      </w:r>
      <w:r w:rsidR="0EAC886C" w:rsidRPr="2646EF29">
        <w:rPr>
          <w:rFonts w:ascii="Arial" w:hAnsi="Arial" w:cs="Arial"/>
        </w:rPr>
        <w:t xml:space="preserve"> providing a plan including</w:t>
      </w:r>
      <w:r w:rsidRPr="2646EF29">
        <w:rPr>
          <w:rFonts w:ascii="Arial" w:hAnsi="Arial" w:cs="Arial"/>
        </w:rPr>
        <w:t xml:space="preserve"> </w:t>
      </w:r>
      <w:r w:rsidR="19C6AFC2" w:rsidRPr="2646EF29">
        <w:rPr>
          <w:rFonts w:ascii="Arial" w:hAnsi="Arial" w:cs="Arial"/>
        </w:rPr>
        <w:t xml:space="preserve">and </w:t>
      </w:r>
      <w:r w:rsidR="0EAC886C" w:rsidRPr="2646EF29">
        <w:rPr>
          <w:rFonts w:ascii="Arial" w:hAnsi="Arial" w:cs="Arial"/>
        </w:rPr>
        <w:t xml:space="preserve">by </w:t>
      </w:r>
      <w:r w:rsidRPr="2646EF29">
        <w:rPr>
          <w:rFonts w:ascii="Arial" w:hAnsi="Arial" w:cs="Arial"/>
        </w:rPr>
        <w:t xml:space="preserve">training </w:t>
      </w:r>
      <w:r w:rsidR="5586D7BA" w:rsidRPr="2646EF29">
        <w:rPr>
          <w:rFonts w:ascii="Arial" w:hAnsi="Arial" w:cs="Arial"/>
        </w:rPr>
        <w:t xml:space="preserve">key </w:t>
      </w:r>
      <w:r w:rsidRPr="2646EF29">
        <w:rPr>
          <w:rFonts w:ascii="Arial" w:hAnsi="Arial" w:cs="Arial"/>
        </w:rPr>
        <w:t xml:space="preserve">NPA staff on the </w:t>
      </w:r>
      <w:r w:rsidR="42FF03DD" w:rsidRPr="2646EF29">
        <w:rPr>
          <w:rFonts w:ascii="Arial" w:hAnsi="Arial" w:cs="Arial"/>
        </w:rPr>
        <w:t>CFM</w:t>
      </w:r>
      <w:r w:rsidRPr="2646EF29">
        <w:rPr>
          <w:rFonts w:ascii="Arial" w:hAnsi="Arial" w:cs="Arial"/>
        </w:rPr>
        <w:t xml:space="preserve"> policy, system and the relevant implementation tools. </w:t>
      </w:r>
      <w:r w:rsidR="1A14B028" w:rsidRPr="2646EF29">
        <w:rPr>
          <w:rFonts w:ascii="Arial" w:hAnsi="Arial" w:cs="Arial"/>
        </w:rPr>
        <w:t>This will include roll out in three countries, Iraq, South Sudan and Mozambique.</w:t>
      </w:r>
    </w:p>
    <w:p w14:paraId="65DE4700" w14:textId="1309F880" w:rsidR="005E15F2" w:rsidRDefault="005E15F2" w:rsidP="2646EF29">
      <w:pPr>
        <w:pStyle w:val="ListParagraph"/>
        <w:spacing w:line="240" w:lineRule="auto"/>
        <w:jc w:val="both"/>
        <w:rPr>
          <w:rFonts w:ascii="Arial" w:hAnsi="Arial" w:cs="Arial"/>
        </w:rPr>
      </w:pPr>
    </w:p>
    <w:p w14:paraId="7E966514" w14:textId="77777777" w:rsidR="00DB4E39" w:rsidRDefault="5ED04AEF" w:rsidP="2646EF29">
      <w:pPr>
        <w:pStyle w:val="ListParagraph"/>
        <w:numPr>
          <w:ilvl w:val="0"/>
          <w:numId w:val="13"/>
        </w:numPr>
        <w:spacing w:line="240" w:lineRule="auto"/>
        <w:jc w:val="both"/>
        <w:rPr>
          <w:rFonts w:ascii="Arial" w:hAnsi="Arial" w:cs="Arial"/>
          <w:b/>
          <w:bCs/>
        </w:rPr>
      </w:pPr>
      <w:r w:rsidRPr="2646EF29">
        <w:rPr>
          <w:rFonts w:ascii="Arial" w:hAnsi="Arial" w:cs="Arial"/>
          <w:b/>
          <w:bCs/>
        </w:rPr>
        <w:t>CONSULTANCY DELIVERABLES</w:t>
      </w:r>
    </w:p>
    <w:p w14:paraId="7858A911" w14:textId="34B69881" w:rsidR="0081392F" w:rsidRDefault="0081392F" w:rsidP="005E6B21">
      <w:pPr>
        <w:pStyle w:val="ListParagraph"/>
        <w:spacing w:line="240" w:lineRule="auto"/>
        <w:ind w:left="0"/>
        <w:jc w:val="both"/>
        <w:rPr>
          <w:rFonts w:ascii="Arial" w:hAnsi="Arial" w:cs="Arial"/>
        </w:rPr>
      </w:pPr>
    </w:p>
    <w:p w14:paraId="5C05595D" w14:textId="4ABA31A5" w:rsidR="00CA5FF7" w:rsidRPr="005E6B21" w:rsidRDefault="23F5EFEF" w:rsidP="00C70908">
      <w:pPr>
        <w:pStyle w:val="ListParagraph"/>
        <w:spacing w:line="240" w:lineRule="auto"/>
        <w:ind w:left="0"/>
        <w:rPr>
          <w:rFonts w:ascii="Arial" w:hAnsi="Arial" w:cs="Arial"/>
        </w:rPr>
      </w:pPr>
      <w:r w:rsidRPr="2646EF29">
        <w:rPr>
          <w:rFonts w:ascii="Arial" w:hAnsi="Arial" w:cs="Arial"/>
        </w:rPr>
        <w:t>The consultancy</w:t>
      </w:r>
      <w:r w:rsidR="5C75B1A4" w:rsidRPr="2646EF29">
        <w:rPr>
          <w:rFonts w:ascii="Arial" w:hAnsi="Arial" w:cs="Arial"/>
        </w:rPr>
        <w:t xml:space="preserve"> will develop </w:t>
      </w:r>
      <w:r w:rsidRPr="2646EF29">
        <w:rPr>
          <w:rFonts w:ascii="Arial" w:hAnsi="Arial" w:cs="Arial"/>
        </w:rPr>
        <w:t xml:space="preserve">a procedure which describes how to set up </w:t>
      </w:r>
      <w:r w:rsidR="5C75B1A4" w:rsidRPr="2646EF29">
        <w:rPr>
          <w:rFonts w:ascii="Arial" w:hAnsi="Arial" w:cs="Arial"/>
        </w:rPr>
        <w:t xml:space="preserve">a complaints and feedback </w:t>
      </w:r>
      <w:r w:rsidRPr="2646EF29">
        <w:rPr>
          <w:rFonts w:ascii="Arial" w:hAnsi="Arial" w:cs="Arial"/>
        </w:rPr>
        <w:t>mechanism in all the different types of NPA programme</w:t>
      </w:r>
      <w:r w:rsidR="5C75B1A4" w:rsidRPr="2646EF29">
        <w:rPr>
          <w:rFonts w:ascii="Arial" w:hAnsi="Arial" w:cs="Arial"/>
        </w:rPr>
        <w:t>. The deliverables for this consultancy therefore include</w:t>
      </w:r>
      <w:r w:rsidRPr="2646EF29">
        <w:rPr>
          <w:rFonts w:ascii="Arial" w:hAnsi="Arial" w:cs="Arial"/>
        </w:rPr>
        <w:t>:</w:t>
      </w:r>
    </w:p>
    <w:p w14:paraId="6A359D60" w14:textId="1E37E143" w:rsidR="005E6B21" w:rsidRPr="005E6B21" w:rsidRDefault="5C75B1A4" w:rsidP="00C70908">
      <w:pPr>
        <w:pStyle w:val="ListParagraph"/>
        <w:numPr>
          <w:ilvl w:val="0"/>
          <w:numId w:val="32"/>
        </w:numPr>
        <w:spacing w:line="240" w:lineRule="auto"/>
        <w:rPr>
          <w:rFonts w:ascii="Arial" w:hAnsi="Arial" w:cs="Arial"/>
        </w:rPr>
      </w:pPr>
      <w:r w:rsidRPr="2646EF29">
        <w:rPr>
          <w:rFonts w:ascii="Arial" w:hAnsi="Arial" w:cs="Arial"/>
        </w:rPr>
        <w:t>A</w:t>
      </w:r>
      <w:r w:rsidR="6CC1B4CD" w:rsidRPr="2646EF29">
        <w:rPr>
          <w:rFonts w:ascii="Arial" w:hAnsi="Arial" w:cs="Arial"/>
        </w:rPr>
        <w:t>n assessment of current practices and gaps in NPA’s existing CFM framework following consultation with key stakeholders and policies.</w:t>
      </w:r>
    </w:p>
    <w:p w14:paraId="25E36CE7" w14:textId="65DCB3D7" w:rsidR="005E6B21" w:rsidRPr="00174AF7" w:rsidRDefault="6CC1B4CD" w:rsidP="00C70908">
      <w:pPr>
        <w:pStyle w:val="ListParagraph"/>
        <w:numPr>
          <w:ilvl w:val="0"/>
          <w:numId w:val="32"/>
        </w:numPr>
        <w:spacing w:line="240" w:lineRule="auto"/>
        <w:rPr>
          <w:rFonts w:ascii="Arial" w:hAnsi="Arial" w:cs="Arial"/>
        </w:rPr>
      </w:pPr>
      <w:r w:rsidRPr="2646EF29">
        <w:rPr>
          <w:rFonts w:ascii="Arial" w:hAnsi="Arial" w:cs="Arial"/>
        </w:rPr>
        <w:t xml:space="preserve">To develop a </w:t>
      </w:r>
      <w:r w:rsidR="1DD98313" w:rsidRPr="2646EF29">
        <w:rPr>
          <w:rFonts w:ascii="Arial" w:hAnsi="Arial" w:cs="Arial"/>
        </w:rPr>
        <w:t xml:space="preserve">new </w:t>
      </w:r>
      <w:r w:rsidRPr="2646EF29">
        <w:rPr>
          <w:rFonts w:ascii="Arial" w:hAnsi="Arial" w:cs="Arial"/>
        </w:rPr>
        <w:t xml:space="preserve">needs-based and context-specific </w:t>
      </w:r>
      <w:r w:rsidR="42FF03DD" w:rsidRPr="2646EF29">
        <w:rPr>
          <w:rFonts w:ascii="Arial" w:hAnsi="Arial" w:cs="Arial"/>
        </w:rPr>
        <w:t>CFM</w:t>
      </w:r>
      <w:r w:rsidRPr="2646EF29">
        <w:rPr>
          <w:rFonts w:ascii="Arial" w:hAnsi="Arial" w:cs="Arial"/>
        </w:rPr>
        <w:t xml:space="preserve"> framework and toolkit that NPA will use in operationalising a </w:t>
      </w:r>
      <w:r w:rsidR="42FF03DD" w:rsidRPr="2646EF29">
        <w:rPr>
          <w:rFonts w:ascii="Arial" w:hAnsi="Arial" w:cs="Arial"/>
        </w:rPr>
        <w:t>CFM</w:t>
      </w:r>
      <w:r w:rsidRPr="2646EF29">
        <w:rPr>
          <w:rFonts w:ascii="Arial" w:hAnsi="Arial" w:cs="Arial"/>
        </w:rPr>
        <w:t xml:space="preserve"> system across NPA programmes</w:t>
      </w:r>
      <w:r w:rsidR="02C90311" w:rsidRPr="2646EF29">
        <w:rPr>
          <w:rFonts w:ascii="Arial" w:hAnsi="Arial" w:cs="Arial"/>
        </w:rPr>
        <w:t xml:space="preserve"> including</w:t>
      </w:r>
      <w:r w:rsidRPr="2646EF29">
        <w:rPr>
          <w:rFonts w:ascii="Arial" w:hAnsi="Arial" w:cs="Arial"/>
        </w:rPr>
        <w:t>:</w:t>
      </w:r>
    </w:p>
    <w:p w14:paraId="20D5AB84" w14:textId="77777777" w:rsidR="005E6B21" w:rsidRPr="00174AF7" w:rsidRDefault="6CC1B4CD" w:rsidP="00C70908">
      <w:pPr>
        <w:pStyle w:val="ListParagraph"/>
        <w:numPr>
          <w:ilvl w:val="0"/>
          <w:numId w:val="30"/>
        </w:numPr>
        <w:spacing w:after="0" w:line="240" w:lineRule="auto"/>
        <w:rPr>
          <w:rFonts w:ascii="Arial" w:hAnsi="Arial" w:cs="Arial"/>
        </w:rPr>
      </w:pPr>
      <w:r w:rsidRPr="2646EF29">
        <w:rPr>
          <w:rFonts w:ascii="Arial" w:hAnsi="Arial" w:cs="Arial"/>
        </w:rPr>
        <w:t xml:space="preserve">NPA head office and country </w:t>
      </w:r>
      <w:proofErr w:type="gramStart"/>
      <w:r w:rsidRPr="2646EF29">
        <w:rPr>
          <w:rFonts w:ascii="Arial" w:hAnsi="Arial" w:cs="Arial"/>
        </w:rPr>
        <w:t>offices;</w:t>
      </w:r>
      <w:proofErr w:type="gramEnd"/>
    </w:p>
    <w:p w14:paraId="4021B960" w14:textId="77777777" w:rsidR="005E6B21" w:rsidRPr="00174AF7" w:rsidRDefault="6CC1B4CD" w:rsidP="00C70908">
      <w:pPr>
        <w:pStyle w:val="ListParagraph"/>
        <w:numPr>
          <w:ilvl w:val="0"/>
          <w:numId w:val="30"/>
        </w:numPr>
        <w:spacing w:after="0" w:line="240" w:lineRule="auto"/>
        <w:rPr>
          <w:rFonts w:ascii="Arial" w:hAnsi="Arial" w:cs="Arial"/>
        </w:rPr>
      </w:pPr>
      <w:r w:rsidRPr="2646EF29">
        <w:rPr>
          <w:rFonts w:ascii="Arial" w:hAnsi="Arial" w:cs="Arial"/>
        </w:rPr>
        <w:t xml:space="preserve">NPA mine action operation </w:t>
      </w:r>
      <w:proofErr w:type="gramStart"/>
      <w:r w:rsidRPr="2646EF29">
        <w:rPr>
          <w:rFonts w:ascii="Arial" w:hAnsi="Arial" w:cs="Arial"/>
        </w:rPr>
        <w:t>locations;</w:t>
      </w:r>
      <w:proofErr w:type="gramEnd"/>
    </w:p>
    <w:p w14:paraId="68D16A38" w14:textId="04F25571" w:rsidR="005E6B21" w:rsidRDefault="311B8695" w:rsidP="2646EF29">
      <w:pPr>
        <w:pStyle w:val="ListParagraph"/>
        <w:numPr>
          <w:ilvl w:val="0"/>
          <w:numId w:val="30"/>
        </w:numPr>
        <w:spacing w:after="0" w:line="240" w:lineRule="auto"/>
        <w:rPr>
          <w:rFonts w:ascii="Arial" w:hAnsi="Arial" w:cs="Arial"/>
        </w:rPr>
      </w:pPr>
      <w:r w:rsidRPr="2646EF29">
        <w:rPr>
          <w:rFonts w:ascii="Arial" w:hAnsi="Arial" w:cs="Arial"/>
        </w:rPr>
        <w:t>With</w:t>
      </w:r>
      <w:r w:rsidR="6CC1B4CD" w:rsidRPr="2646EF29">
        <w:rPr>
          <w:rFonts w:ascii="Arial" w:hAnsi="Arial" w:cs="Arial"/>
        </w:rPr>
        <w:t xml:space="preserve"> NPA Cooperating </w:t>
      </w:r>
      <w:proofErr w:type="gramStart"/>
      <w:r w:rsidR="6CC1B4CD" w:rsidRPr="2646EF29">
        <w:rPr>
          <w:rFonts w:ascii="Arial" w:hAnsi="Arial" w:cs="Arial"/>
        </w:rPr>
        <w:t>Partners;</w:t>
      </w:r>
      <w:proofErr w:type="gramEnd"/>
    </w:p>
    <w:p w14:paraId="37D00C5A" w14:textId="61CF21B7" w:rsidR="005E6B21" w:rsidRDefault="6CC1B4CD" w:rsidP="00C70908">
      <w:pPr>
        <w:pStyle w:val="ListParagraph"/>
        <w:numPr>
          <w:ilvl w:val="0"/>
          <w:numId w:val="32"/>
        </w:numPr>
        <w:spacing w:after="0" w:line="240" w:lineRule="auto"/>
        <w:rPr>
          <w:rFonts w:ascii="Arial" w:hAnsi="Arial" w:cs="Arial"/>
        </w:rPr>
      </w:pPr>
      <w:r w:rsidRPr="2646EF29">
        <w:rPr>
          <w:rFonts w:ascii="Arial" w:hAnsi="Arial" w:cs="Arial"/>
        </w:rPr>
        <w:t xml:space="preserve">To provide concrete recommendations to NPA on the structure, staffing and financial requirements needed to ensure that </w:t>
      </w:r>
      <w:r w:rsidR="34EE21D6" w:rsidRPr="2646EF29">
        <w:rPr>
          <w:rFonts w:ascii="Arial" w:hAnsi="Arial" w:cs="Arial"/>
        </w:rPr>
        <w:t xml:space="preserve">a new </w:t>
      </w:r>
      <w:r w:rsidR="42FF03DD" w:rsidRPr="2646EF29">
        <w:rPr>
          <w:rFonts w:ascii="Arial" w:hAnsi="Arial" w:cs="Arial"/>
        </w:rPr>
        <w:t>CFM</w:t>
      </w:r>
      <w:r w:rsidRPr="2646EF29">
        <w:rPr>
          <w:rFonts w:ascii="Arial" w:hAnsi="Arial" w:cs="Arial"/>
        </w:rPr>
        <w:t xml:space="preserve"> functions effectively after the roll-out phase. </w:t>
      </w:r>
    </w:p>
    <w:p w14:paraId="269BBE6C" w14:textId="77777777" w:rsidR="00C70908" w:rsidRPr="00C70908" w:rsidRDefault="5C75B1A4" w:rsidP="2646EF29">
      <w:pPr>
        <w:pStyle w:val="ListParagraph"/>
        <w:numPr>
          <w:ilvl w:val="0"/>
          <w:numId w:val="32"/>
        </w:numPr>
        <w:spacing w:after="0" w:line="240" w:lineRule="auto"/>
        <w:rPr>
          <w:rFonts w:ascii="Arial" w:hAnsi="Arial" w:cs="Arial"/>
        </w:rPr>
      </w:pPr>
      <w:r w:rsidRPr="2646EF29">
        <w:rPr>
          <w:rFonts w:ascii="Arial" w:hAnsi="Arial" w:cs="Arial"/>
        </w:rPr>
        <w:t xml:space="preserve">Toolkit including example mechanisms designed for our programme type, moderation guidelines for social media, FAQs, etc. </w:t>
      </w:r>
    </w:p>
    <w:p w14:paraId="6F81D546" w14:textId="3FE50A34" w:rsidR="00C70908" w:rsidRPr="005E6B21" w:rsidRDefault="5C75B1A4" w:rsidP="00C70908">
      <w:pPr>
        <w:pStyle w:val="ListParagraph"/>
        <w:numPr>
          <w:ilvl w:val="0"/>
          <w:numId w:val="32"/>
        </w:numPr>
        <w:spacing w:after="0" w:line="240" w:lineRule="auto"/>
        <w:rPr>
          <w:rFonts w:ascii="Arial" w:hAnsi="Arial" w:cs="Arial"/>
        </w:rPr>
      </w:pPr>
      <w:r w:rsidRPr="2646EF29">
        <w:rPr>
          <w:rFonts w:ascii="Arial" w:hAnsi="Arial" w:cs="Arial"/>
        </w:rPr>
        <w:t>Tools and guidelines for roll out and a suggested plan.</w:t>
      </w:r>
    </w:p>
    <w:p w14:paraId="1804369E" w14:textId="77777777" w:rsidR="00DB4E39" w:rsidRDefault="00DB4E39" w:rsidP="2646EF29">
      <w:pPr>
        <w:pStyle w:val="ListParagraph"/>
        <w:spacing w:line="240" w:lineRule="auto"/>
        <w:jc w:val="both"/>
        <w:rPr>
          <w:rFonts w:ascii="Arial" w:hAnsi="Arial" w:cs="Arial"/>
          <w:b/>
          <w:bCs/>
        </w:rPr>
      </w:pPr>
    </w:p>
    <w:p w14:paraId="222D2261" w14:textId="77777777" w:rsidR="00DB4E39" w:rsidRDefault="00DB4E39" w:rsidP="2646EF29">
      <w:pPr>
        <w:pStyle w:val="ListParagraph"/>
        <w:spacing w:line="240" w:lineRule="auto"/>
        <w:jc w:val="both"/>
        <w:rPr>
          <w:rFonts w:ascii="Arial" w:hAnsi="Arial" w:cs="Arial"/>
          <w:b/>
          <w:bCs/>
        </w:rPr>
      </w:pPr>
    </w:p>
    <w:p w14:paraId="1B56B387" w14:textId="74B01546" w:rsidR="005E15F2" w:rsidRPr="00D342C4" w:rsidRDefault="501A274C" w:rsidP="2646EF29">
      <w:pPr>
        <w:pStyle w:val="ListParagraph"/>
        <w:numPr>
          <w:ilvl w:val="0"/>
          <w:numId w:val="13"/>
        </w:numPr>
        <w:spacing w:line="240" w:lineRule="auto"/>
        <w:jc w:val="both"/>
        <w:rPr>
          <w:rFonts w:ascii="Arial" w:hAnsi="Arial" w:cs="Arial"/>
          <w:b/>
          <w:bCs/>
        </w:rPr>
      </w:pPr>
      <w:r w:rsidRPr="2646EF29">
        <w:rPr>
          <w:rFonts w:ascii="Arial" w:hAnsi="Arial" w:cs="Arial"/>
          <w:b/>
          <w:bCs/>
        </w:rPr>
        <w:t>DURATION OF ASSIGNMENT</w:t>
      </w:r>
    </w:p>
    <w:p w14:paraId="6832046D" w14:textId="77296E82" w:rsidR="00D342C4" w:rsidRDefault="501A274C" w:rsidP="00D342C4">
      <w:pPr>
        <w:spacing w:line="240" w:lineRule="auto"/>
        <w:jc w:val="both"/>
        <w:rPr>
          <w:rFonts w:ascii="Arial" w:hAnsi="Arial" w:cs="Arial"/>
        </w:rPr>
      </w:pPr>
      <w:r w:rsidRPr="2646EF29">
        <w:rPr>
          <w:rFonts w:ascii="Arial" w:hAnsi="Arial" w:cs="Arial"/>
        </w:rPr>
        <w:t>The consultant should complete the assignment within 45 billable days. All the objectives should be achieved fully within this duration.</w:t>
      </w:r>
    </w:p>
    <w:p w14:paraId="7F3CE277" w14:textId="7C983C62" w:rsidR="00A07DE4" w:rsidRPr="00A07DE4" w:rsidRDefault="07E28895" w:rsidP="00A07DE4">
      <w:pPr>
        <w:spacing w:after="0" w:line="240" w:lineRule="auto"/>
        <w:rPr>
          <w:rFonts w:ascii="Arial" w:hAnsi="Arial" w:cs="Arial"/>
        </w:rPr>
      </w:pPr>
      <w:r w:rsidRPr="2646EF29">
        <w:rPr>
          <w:rFonts w:ascii="Arial" w:hAnsi="Arial" w:cs="Arial"/>
        </w:rPr>
        <w:t xml:space="preserve">Suggested schedule: </w:t>
      </w:r>
    </w:p>
    <w:p w14:paraId="6F6104C3" w14:textId="6DE77D0F" w:rsidR="0036657E" w:rsidRDefault="0036657E" w:rsidP="2646EF29">
      <w:pPr>
        <w:spacing w:after="0" w:line="240" w:lineRule="auto"/>
        <w:rPr>
          <w:rFonts w:ascii="Arial" w:hAnsi="Arial" w:cs="Arial"/>
        </w:rPr>
      </w:pPr>
    </w:p>
    <w:p w14:paraId="17666F14" w14:textId="4A927360" w:rsidR="0036657E" w:rsidRPr="0036657E" w:rsidRDefault="44132557" w:rsidP="2646EF29">
      <w:pPr>
        <w:pStyle w:val="ListParagraph"/>
        <w:numPr>
          <w:ilvl w:val="0"/>
          <w:numId w:val="2"/>
        </w:numPr>
        <w:spacing w:after="0" w:line="240" w:lineRule="auto"/>
        <w:rPr>
          <w:rFonts w:ascii="Arial" w:hAnsi="Arial" w:cs="Arial"/>
        </w:rPr>
      </w:pPr>
      <w:r w:rsidRPr="2646EF29">
        <w:rPr>
          <w:rFonts w:ascii="Arial" w:hAnsi="Arial" w:cs="Arial"/>
        </w:rPr>
        <w:t>Consultancy identification, October/early November 2024</w:t>
      </w:r>
    </w:p>
    <w:p w14:paraId="4FBFFE2C" w14:textId="77777777" w:rsidR="0036657E" w:rsidRDefault="44132557" w:rsidP="2646EF29">
      <w:pPr>
        <w:pStyle w:val="ListParagraph"/>
        <w:numPr>
          <w:ilvl w:val="0"/>
          <w:numId w:val="2"/>
        </w:numPr>
        <w:spacing w:after="0" w:line="240" w:lineRule="auto"/>
        <w:rPr>
          <w:rFonts w:ascii="Arial" w:hAnsi="Arial" w:cs="Arial"/>
        </w:rPr>
      </w:pPr>
      <w:r w:rsidRPr="2646EF29">
        <w:rPr>
          <w:rFonts w:ascii="Arial" w:hAnsi="Arial" w:cs="Arial"/>
        </w:rPr>
        <w:t>Consultancy onboarding and contract completion by mid-November 2024</w:t>
      </w:r>
    </w:p>
    <w:p w14:paraId="1386C8C3" w14:textId="77777777" w:rsidR="0036657E" w:rsidRDefault="44132557" w:rsidP="2646EF29">
      <w:pPr>
        <w:pStyle w:val="ListParagraph"/>
        <w:numPr>
          <w:ilvl w:val="0"/>
          <w:numId w:val="2"/>
        </w:numPr>
        <w:spacing w:after="0" w:line="240" w:lineRule="auto"/>
        <w:rPr>
          <w:rFonts w:ascii="Arial" w:hAnsi="Arial" w:cs="Arial"/>
        </w:rPr>
      </w:pPr>
      <w:r w:rsidRPr="2646EF29">
        <w:rPr>
          <w:rFonts w:ascii="Arial" w:hAnsi="Arial" w:cs="Arial"/>
        </w:rPr>
        <w:t>Working group sign off December 2024</w:t>
      </w:r>
    </w:p>
    <w:p w14:paraId="34D08E19" w14:textId="0817DA2C" w:rsidR="0036657E" w:rsidRDefault="44132557" w:rsidP="2646EF29">
      <w:pPr>
        <w:pStyle w:val="ListParagraph"/>
        <w:numPr>
          <w:ilvl w:val="0"/>
          <w:numId w:val="2"/>
        </w:numPr>
        <w:spacing w:after="0" w:line="240" w:lineRule="auto"/>
        <w:rPr>
          <w:rFonts w:ascii="Arial" w:hAnsi="Arial" w:cs="Arial"/>
        </w:rPr>
      </w:pPr>
      <w:r w:rsidRPr="2646EF29">
        <w:rPr>
          <w:rFonts w:ascii="Arial" w:hAnsi="Arial" w:cs="Arial"/>
        </w:rPr>
        <w:t xml:space="preserve">SMT sign off before holiday period in </w:t>
      </w:r>
      <w:r w:rsidR="7A9D1DA6" w:rsidRPr="2646EF29">
        <w:rPr>
          <w:rFonts w:ascii="Arial" w:hAnsi="Arial" w:cs="Arial"/>
        </w:rPr>
        <w:t>January</w:t>
      </w:r>
      <w:r w:rsidRPr="2646EF29">
        <w:rPr>
          <w:rFonts w:ascii="Arial" w:hAnsi="Arial" w:cs="Arial"/>
        </w:rPr>
        <w:t xml:space="preserve"> 202</w:t>
      </w:r>
      <w:r w:rsidR="4895D300" w:rsidRPr="2646EF29">
        <w:rPr>
          <w:rFonts w:ascii="Arial" w:hAnsi="Arial" w:cs="Arial"/>
        </w:rPr>
        <w:t>5</w:t>
      </w:r>
    </w:p>
    <w:p w14:paraId="3FE823D5" w14:textId="2DF0DB08" w:rsidR="0036657E" w:rsidRPr="0036657E" w:rsidRDefault="44132557" w:rsidP="2646EF29">
      <w:pPr>
        <w:pStyle w:val="ListParagraph"/>
        <w:numPr>
          <w:ilvl w:val="0"/>
          <w:numId w:val="2"/>
        </w:numPr>
        <w:spacing w:after="0" w:line="240" w:lineRule="auto"/>
        <w:rPr>
          <w:rFonts w:ascii="Arial" w:hAnsi="Arial" w:cs="Arial"/>
        </w:rPr>
      </w:pPr>
      <w:r w:rsidRPr="2646EF29">
        <w:rPr>
          <w:rFonts w:ascii="Arial" w:hAnsi="Arial" w:cs="Arial"/>
        </w:rPr>
        <w:t xml:space="preserve">Pilot </w:t>
      </w:r>
      <w:r w:rsidR="2DC2DD10" w:rsidRPr="2646EF29">
        <w:rPr>
          <w:rFonts w:ascii="Arial" w:hAnsi="Arial" w:cs="Arial"/>
        </w:rPr>
        <w:t>February</w:t>
      </w:r>
      <w:r w:rsidRPr="2646EF29">
        <w:rPr>
          <w:rFonts w:ascii="Arial" w:hAnsi="Arial" w:cs="Arial"/>
        </w:rPr>
        <w:t xml:space="preserve"> 2025</w:t>
      </w:r>
    </w:p>
    <w:p w14:paraId="47B3788C" w14:textId="77777777" w:rsidR="0036657E" w:rsidRDefault="44132557" w:rsidP="2646EF29">
      <w:pPr>
        <w:pStyle w:val="ListParagraph"/>
        <w:numPr>
          <w:ilvl w:val="0"/>
          <w:numId w:val="2"/>
        </w:numPr>
        <w:spacing w:after="0" w:line="240" w:lineRule="auto"/>
        <w:rPr>
          <w:rFonts w:ascii="Arial" w:hAnsi="Arial" w:cs="Arial"/>
        </w:rPr>
      </w:pPr>
      <w:r w:rsidRPr="2646EF29">
        <w:rPr>
          <w:rFonts w:ascii="Arial" w:hAnsi="Arial" w:cs="Arial"/>
        </w:rPr>
        <w:t>Roll out March 2025</w:t>
      </w:r>
    </w:p>
    <w:p w14:paraId="627C2EBC" w14:textId="77777777" w:rsidR="0036657E" w:rsidRDefault="0036657E" w:rsidP="00A07DE4">
      <w:pPr>
        <w:spacing w:after="0" w:line="240" w:lineRule="auto"/>
        <w:jc w:val="both"/>
        <w:rPr>
          <w:rFonts w:ascii="Arial" w:hAnsi="Arial" w:cs="Arial"/>
        </w:rPr>
      </w:pPr>
    </w:p>
    <w:p w14:paraId="42D3B8DF" w14:textId="77777777" w:rsidR="00A07DE4" w:rsidRDefault="00A07DE4" w:rsidP="00A07DE4">
      <w:pPr>
        <w:spacing w:after="0" w:line="240" w:lineRule="auto"/>
        <w:jc w:val="both"/>
        <w:rPr>
          <w:rFonts w:ascii="Arial" w:hAnsi="Arial" w:cs="Arial"/>
        </w:rPr>
      </w:pPr>
    </w:p>
    <w:p w14:paraId="61E0C740" w14:textId="77777777" w:rsidR="00171520" w:rsidRPr="00910953" w:rsidRDefault="7D30AFF9" w:rsidP="2646EF29">
      <w:pPr>
        <w:pStyle w:val="ListParagraph"/>
        <w:numPr>
          <w:ilvl w:val="0"/>
          <w:numId w:val="13"/>
        </w:numPr>
        <w:spacing w:line="240" w:lineRule="auto"/>
        <w:jc w:val="both"/>
        <w:rPr>
          <w:rFonts w:ascii="Arial" w:hAnsi="Arial" w:cs="Arial"/>
          <w:b/>
          <w:bCs/>
        </w:rPr>
      </w:pPr>
      <w:r w:rsidRPr="2646EF29">
        <w:rPr>
          <w:rFonts w:ascii="Arial" w:hAnsi="Arial" w:cs="Arial"/>
          <w:b/>
          <w:bCs/>
        </w:rPr>
        <w:t>SCOPE OF WORK</w:t>
      </w:r>
    </w:p>
    <w:p w14:paraId="0748D38C" w14:textId="252782DB" w:rsidR="00171520" w:rsidRDefault="13931A5D" w:rsidP="00131B46">
      <w:pPr>
        <w:spacing w:line="240" w:lineRule="auto"/>
        <w:rPr>
          <w:rFonts w:ascii="Arial" w:hAnsi="Arial" w:cs="Arial"/>
        </w:rPr>
      </w:pPr>
      <w:r w:rsidRPr="2646EF29">
        <w:rPr>
          <w:rFonts w:ascii="Arial" w:hAnsi="Arial" w:cs="Arial"/>
        </w:rPr>
        <w:lastRenderedPageBreak/>
        <w:t>The consultan</w:t>
      </w:r>
      <w:r w:rsidR="5F7E26AB" w:rsidRPr="2646EF29">
        <w:rPr>
          <w:rFonts w:ascii="Arial" w:hAnsi="Arial" w:cs="Arial"/>
        </w:rPr>
        <w:t>cy</w:t>
      </w:r>
      <w:r w:rsidRPr="2646EF29">
        <w:rPr>
          <w:rFonts w:ascii="Arial" w:hAnsi="Arial" w:cs="Arial"/>
        </w:rPr>
        <w:t xml:space="preserve"> will </w:t>
      </w:r>
      <w:r w:rsidR="5F7E26AB" w:rsidRPr="2646EF29">
        <w:rPr>
          <w:rFonts w:ascii="Arial" w:hAnsi="Arial" w:cs="Arial"/>
        </w:rPr>
        <w:t xml:space="preserve">look at existing examples of NPA CFM and available evaluations of the same; it will seek </w:t>
      </w:r>
      <w:r w:rsidRPr="2646EF29">
        <w:rPr>
          <w:rFonts w:ascii="Arial" w:hAnsi="Arial" w:cs="Arial"/>
        </w:rPr>
        <w:t>information from NPA staff, partner</w:t>
      </w:r>
      <w:r w:rsidR="5F7E26AB" w:rsidRPr="2646EF29">
        <w:rPr>
          <w:rFonts w:ascii="Arial" w:hAnsi="Arial" w:cs="Arial"/>
        </w:rPr>
        <w:t xml:space="preserve"> </w:t>
      </w:r>
      <w:r w:rsidRPr="2646EF29">
        <w:rPr>
          <w:rFonts w:ascii="Arial" w:hAnsi="Arial" w:cs="Arial"/>
        </w:rPr>
        <w:t>s</w:t>
      </w:r>
      <w:r w:rsidR="5F7E26AB" w:rsidRPr="2646EF29">
        <w:rPr>
          <w:rFonts w:ascii="Arial" w:hAnsi="Arial" w:cs="Arial"/>
        </w:rPr>
        <w:t>taff</w:t>
      </w:r>
      <w:r w:rsidRPr="2646EF29">
        <w:rPr>
          <w:rFonts w:ascii="Arial" w:hAnsi="Arial" w:cs="Arial"/>
        </w:rPr>
        <w:t xml:space="preserve"> and</w:t>
      </w:r>
      <w:r w:rsidR="5F7E26AB" w:rsidRPr="2646EF29">
        <w:rPr>
          <w:rFonts w:ascii="Arial" w:hAnsi="Arial" w:cs="Arial"/>
        </w:rPr>
        <w:t xml:space="preserve"> potentially</w:t>
      </w:r>
      <w:r w:rsidRPr="2646EF29">
        <w:rPr>
          <w:rFonts w:ascii="Arial" w:hAnsi="Arial" w:cs="Arial"/>
        </w:rPr>
        <w:t xml:space="preserve"> target communities to inform the development of the </w:t>
      </w:r>
      <w:r w:rsidR="42FF03DD" w:rsidRPr="2646EF29">
        <w:rPr>
          <w:rFonts w:ascii="Arial" w:hAnsi="Arial" w:cs="Arial"/>
        </w:rPr>
        <w:t>CFM</w:t>
      </w:r>
      <w:r w:rsidRPr="2646EF29">
        <w:rPr>
          <w:rFonts w:ascii="Arial" w:hAnsi="Arial" w:cs="Arial"/>
        </w:rPr>
        <w:t xml:space="preserve"> </w:t>
      </w:r>
      <w:r w:rsidR="49ED0FEF" w:rsidRPr="2646EF29">
        <w:rPr>
          <w:rFonts w:ascii="Arial" w:hAnsi="Arial" w:cs="Arial"/>
        </w:rPr>
        <w:t>system</w:t>
      </w:r>
      <w:r w:rsidR="760CD021" w:rsidRPr="2646EF29">
        <w:rPr>
          <w:rFonts w:ascii="Arial" w:hAnsi="Arial" w:cs="Arial"/>
        </w:rPr>
        <w:t xml:space="preserve"> – information sources to include NPA consortium experiences, donor requirements, sectoral best practices and partner and </w:t>
      </w:r>
      <w:r w:rsidR="789A2405" w:rsidRPr="2646EF29">
        <w:rPr>
          <w:rFonts w:ascii="Arial" w:hAnsi="Arial" w:cs="Arial"/>
        </w:rPr>
        <w:t>self-implementing</w:t>
      </w:r>
      <w:r w:rsidR="760CD021" w:rsidRPr="2646EF29">
        <w:rPr>
          <w:rFonts w:ascii="Arial" w:hAnsi="Arial" w:cs="Arial"/>
        </w:rPr>
        <w:t xml:space="preserve"> models</w:t>
      </w:r>
      <w:r w:rsidRPr="2646EF29">
        <w:rPr>
          <w:rFonts w:ascii="Arial" w:hAnsi="Arial" w:cs="Arial"/>
        </w:rPr>
        <w:t xml:space="preserve">. </w:t>
      </w:r>
      <w:r w:rsidR="08D3777F" w:rsidRPr="2646EF29">
        <w:rPr>
          <w:rFonts w:ascii="Arial" w:hAnsi="Arial" w:cs="Arial"/>
        </w:rPr>
        <w:t>The consultan</w:t>
      </w:r>
      <w:r w:rsidR="5F7E26AB" w:rsidRPr="2646EF29">
        <w:rPr>
          <w:rFonts w:ascii="Arial" w:hAnsi="Arial" w:cs="Arial"/>
        </w:rPr>
        <w:t>cy</w:t>
      </w:r>
      <w:r w:rsidR="08D3777F" w:rsidRPr="2646EF29">
        <w:rPr>
          <w:rFonts w:ascii="Arial" w:hAnsi="Arial" w:cs="Arial"/>
        </w:rPr>
        <w:t xml:space="preserve"> will sample at least </w:t>
      </w:r>
      <w:r w:rsidR="49ED0FEF" w:rsidRPr="2646EF29">
        <w:rPr>
          <w:rFonts w:ascii="Arial" w:hAnsi="Arial" w:cs="Arial"/>
        </w:rPr>
        <w:t>five</w:t>
      </w:r>
      <w:r w:rsidR="08D3777F" w:rsidRPr="2646EF29">
        <w:rPr>
          <w:rFonts w:ascii="Arial" w:hAnsi="Arial" w:cs="Arial"/>
        </w:rPr>
        <w:t xml:space="preserve"> </w:t>
      </w:r>
      <w:r w:rsidR="49ED0FEF" w:rsidRPr="2646EF29">
        <w:rPr>
          <w:rFonts w:ascii="Arial" w:hAnsi="Arial" w:cs="Arial"/>
        </w:rPr>
        <w:t xml:space="preserve">different types of </w:t>
      </w:r>
      <w:r w:rsidR="08D3777F" w:rsidRPr="2646EF29">
        <w:rPr>
          <w:rFonts w:ascii="Arial" w:hAnsi="Arial" w:cs="Arial"/>
        </w:rPr>
        <w:t>NPA partner</w:t>
      </w:r>
      <w:r w:rsidR="49ED0FEF" w:rsidRPr="2646EF29">
        <w:rPr>
          <w:rFonts w:ascii="Arial" w:hAnsi="Arial" w:cs="Arial"/>
        </w:rPr>
        <w:t xml:space="preserve"> organisation</w:t>
      </w:r>
      <w:r w:rsidR="08D3777F" w:rsidRPr="2646EF29">
        <w:rPr>
          <w:rFonts w:ascii="Arial" w:hAnsi="Arial" w:cs="Arial"/>
        </w:rPr>
        <w:t xml:space="preserve">s and </w:t>
      </w:r>
      <w:r w:rsidRPr="2646EF29">
        <w:rPr>
          <w:rFonts w:ascii="Arial" w:hAnsi="Arial" w:cs="Arial"/>
        </w:rPr>
        <w:t>target communities from</w:t>
      </w:r>
      <w:r w:rsidR="52BDE724" w:rsidRPr="2646EF29">
        <w:rPr>
          <w:rFonts w:ascii="Arial" w:hAnsi="Arial" w:cs="Arial"/>
        </w:rPr>
        <w:t xml:space="preserve"> at least </w:t>
      </w:r>
      <w:r w:rsidR="49ED0FEF" w:rsidRPr="2646EF29">
        <w:rPr>
          <w:rFonts w:ascii="Arial" w:hAnsi="Arial" w:cs="Arial"/>
        </w:rPr>
        <w:t>five NPA</w:t>
      </w:r>
      <w:r w:rsidR="52BDE724" w:rsidRPr="2646EF29">
        <w:rPr>
          <w:rFonts w:ascii="Arial" w:hAnsi="Arial" w:cs="Arial"/>
        </w:rPr>
        <w:t xml:space="preserve"> count</w:t>
      </w:r>
      <w:r w:rsidR="49ED0FEF" w:rsidRPr="2646EF29">
        <w:rPr>
          <w:rFonts w:ascii="Arial" w:hAnsi="Arial" w:cs="Arial"/>
        </w:rPr>
        <w:t>r</w:t>
      </w:r>
      <w:r w:rsidR="52BDE724" w:rsidRPr="2646EF29">
        <w:rPr>
          <w:rFonts w:ascii="Arial" w:hAnsi="Arial" w:cs="Arial"/>
        </w:rPr>
        <w:t>ies</w:t>
      </w:r>
      <w:r w:rsidRPr="2646EF29">
        <w:rPr>
          <w:rFonts w:ascii="Arial" w:hAnsi="Arial" w:cs="Arial"/>
        </w:rPr>
        <w:t xml:space="preserve">. </w:t>
      </w:r>
      <w:r w:rsidR="5F7E26AB" w:rsidRPr="2646EF29">
        <w:rPr>
          <w:rFonts w:ascii="Arial" w:hAnsi="Arial" w:cs="Arial"/>
        </w:rPr>
        <w:t>The outcome of the consultancy must take into consideration all types of context and implementation modalities used by NPA (including working with partners and self-implementation) as well as the various relevant accountability standards underpinning this work. The target countries and partners will be identified by NPA.</w:t>
      </w:r>
    </w:p>
    <w:p w14:paraId="0014D8F7" w14:textId="565D8178" w:rsidR="00174AF7" w:rsidRPr="00D342C4" w:rsidRDefault="5586D7BA" w:rsidP="00131B46">
      <w:pPr>
        <w:spacing w:line="240" w:lineRule="auto"/>
        <w:rPr>
          <w:rFonts w:ascii="Arial" w:hAnsi="Arial" w:cs="Arial"/>
        </w:rPr>
      </w:pPr>
      <w:r w:rsidRPr="2646EF29">
        <w:rPr>
          <w:rFonts w:ascii="Arial" w:hAnsi="Arial" w:cs="Arial"/>
        </w:rPr>
        <w:t>The consultan</w:t>
      </w:r>
      <w:r w:rsidR="5F7E26AB" w:rsidRPr="2646EF29">
        <w:rPr>
          <w:rFonts w:ascii="Arial" w:hAnsi="Arial" w:cs="Arial"/>
        </w:rPr>
        <w:t>cy</w:t>
      </w:r>
      <w:r w:rsidRPr="2646EF29">
        <w:rPr>
          <w:rFonts w:ascii="Arial" w:hAnsi="Arial" w:cs="Arial"/>
        </w:rPr>
        <w:t xml:space="preserve"> will work with an internal Working Group including communications, HR and representatives from both international departments and attend a total of three meetings to track progress of the project in 2024.</w:t>
      </w:r>
    </w:p>
    <w:p w14:paraId="0FE8478D" w14:textId="77777777" w:rsidR="005E15F2" w:rsidRPr="00CF3D42" w:rsidRDefault="501A274C" w:rsidP="2646EF29">
      <w:pPr>
        <w:pStyle w:val="ListParagraph"/>
        <w:numPr>
          <w:ilvl w:val="0"/>
          <w:numId w:val="13"/>
        </w:numPr>
        <w:spacing w:line="240" w:lineRule="auto"/>
        <w:jc w:val="both"/>
        <w:rPr>
          <w:rFonts w:ascii="Arial" w:hAnsi="Arial" w:cs="Arial"/>
          <w:b/>
          <w:bCs/>
        </w:rPr>
      </w:pPr>
      <w:r w:rsidRPr="2646EF29">
        <w:rPr>
          <w:rFonts w:ascii="Arial" w:hAnsi="Arial" w:cs="Arial"/>
          <w:b/>
          <w:bCs/>
        </w:rPr>
        <w:t>QUALIFICATIONS AND EXPERIENCE</w:t>
      </w:r>
    </w:p>
    <w:p w14:paraId="5D0DADB5" w14:textId="77777777" w:rsidR="00D342C4" w:rsidRPr="00D342C4" w:rsidRDefault="501A274C" w:rsidP="00D342C4">
      <w:pPr>
        <w:spacing w:line="240" w:lineRule="auto"/>
        <w:jc w:val="both"/>
        <w:rPr>
          <w:rFonts w:ascii="Arial" w:hAnsi="Arial" w:cs="Arial"/>
        </w:rPr>
      </w:pPr>
      <w:r w:rsidRPr="2646EF29">
        <w:rPr>
          <w:rFonts w:ascii="Arial" w:hAnsi="Arial" w:cs="Arial"/>
        </w:rPr>
        <w:t>The independent consultant/consultancy firm must demonstrate experience and expertise as follows:</w:t>
      </w:r>
    </w:p>
    <w:p w14:paraId="31ED3BB4" w14:textId="4E20864D" w:rsidR="002B57FB" w:rsidRPr="002B57FB" w:rsidRDefault="697E7309" w:rsidP="2646EF29">
      <w:pPr>
        <w:pStyle w:val="ListParagraph"/>
        <w:numPr>
          <w:ilvl w:val="0"/>
          <w:numId w:val="18"/>
        </w:numPr>
        <w:spacing w:line="240" w:lineRule="auto"/>
        <w:rPr>
          <w:rFonts w:ascii="Arial" w:hAnsi="Arial" w:cs="Arial"/>
        </w:rPr>
      </w:pPr>
      <w:r w:rsidRPr="2646EF29">
        <w:rPr>
          <w:rFonts w:ascii="Arial" w:hAnsi="Arial" w:cs="Arial"/>
        </w:rPr>
        <w:t>Advanced</w:t>
      </w:r>
      <w:r w:rsidR="501A274C" w:rsidRPr="2646EF29">
        <w:rPr>
          <w:rFonts w:ascii="Arial" w:hAnsi="Arial" w:cs="Arial"/>
        </w:rPr>
        <w:t xml:space="preserve"> degree in</w:t>
      </w:r>
      <w:r w:rsidRPr="2646EF29">
        <w:rPr>
          <w:rFonts w:ascii="Arial" w:hAnsi="Arial" w:cs="Arial"/>
        </w:rPr>
        <w:t xml:space="preserve"> Social Sciences,</w:t>
      </w:r>
      <w:r w:rsidR="501A274C" w:rsidRPr="2646EF29">
        <w:rPr>
          <w:rFonts w:ascii="Arial" w:hAnsi="Arial" w:cs="Arial"/>
        </w:rPr>
        <w:t xml:space="preserve"> International </w:t>
      </w:r>
      <w:r w:rsidRPr="2646EF29">
        <w:rPr>
          <w:rFonts w:ascii="Arial" w:hAnsi="Arial" w:cs="Arial"/>
        </w:rPr>
        <w:t>Relations</w:t>
      </w:r>
      <w:r w:rsidR="501A274C" w:rsidRPr="2646EF29">
        <w:rPr>
          <w:rFonts w:ascii="Arial" w:hAnsi="Arial" w:cs="Arial"/>
        </w:rPr>
        <w:t>, Economics, or other areas of relevance to this consultancy</w:t>
      </w:r>
      <w:r w:rsidR="36976755" w:rsidRPr="2646EF29">
        <w:rPr>
          <w:rFonts w:ascii="Arial" w:hAnsi="Arial" w:cs="Arial"/>
        </w:rPr>
        <w:t>, or equivalent experience.</w:t>
      </w:r>
    </w:p>
    <w:p w14:paraId="276A70F9" w14:textId="4D7B19E1" w:rsidR="00D342C4" w:rsidRPr="002B57FB" w:rsidRDefault="697E7309" w:rsidP="2646EF29">
      <w:pPr>
        <w:pStyle w:val="ListParagraph"/>
        <w:numPr>
          <w:ilvl w:val="0"/>
          <w:numId w:val="18"/>
        </w:numPr>
        <w:spacing w:line="240" w:lineRule="auto"/>
        <w:rPr>
          <w:rFonts w:ascii="Arial" w:hAnsi="Arial" w:cs="Arial"/>
        </w:rPr>
      </w:pPr>
      <w:r w:rsidRPr="2646EF29">
        <w:rPr>
          <w:rFonts w:ascii="Arial" w:hAnsi="Arial" w:cs="Arial"/>
        </w:rPr>
        <w:t>More than five years’ experience</w:t>
      </w:r>
      <w:r w:rsidR="501A274C" w:rsidRPr="2646EF29">
        <w:rPr>
          <w:rFonts w:ascii="Arial" w:hAnsi="Arial" w:cs="Arial"/>
        </w:rPr>
        <w:t xml:space="preserve"> working on issues of NGO accountability, protection, </w:t>
      </w:r>
      <w:r w:rsidRPr="2646EF29">
        <w:rPr>
          <w:rFonts w:ascii="Arial" w:hAnsi="Arial" w:cs="Arial"/>
        </w:rPr>
        <w:t>CHS in</w:t>
      </w:r>
      <w:r w:rsidR="501A274C" w:rsidRPr="2646EF29">
        <w:rPr>
          <w:rFonts w:ascii="Arial" w:hAnsi="Arial" w:cs="Arial"/>
        </w:rPr>
        <w:t xml:space="preserve"> developing countries. </w:t>
      </w:r>
      <w:r w:rsidR="2C8AAD6B" w:rsidRPr="2646EF29">
        <w:rPr>
          <w:rFonts w:ascii="Arial" w:hAnsi="Arial" w:cs="Arial"/>
        </w:rPr>
        <w:t>We are particularly interested in consultants with experience working with organisations that are multi mandated and with a focus on locally led approaches</w:t>
      </w:r>
      <w:r w:rsidR="745D743B" w:rsidRPr="2646EF29">
        <w:rPr>
          <w:rFonts w:ascii="Arial" w:hAnsi="Arial" w:cs="Arial"/>
        </w:rPr>
        <w:t xml:space="preserve"> and cooperation with civil society organisations. </w:t>
      </w:r>
    </w:p>
    <w:p w14:paraId="397CC804" w14:textId="230D40A0" w:rsidR="0066217B" w:rsidRPr="002B57FB" w:rsidRDefault="697E7309" w:rsidP="2646EF29">
      <w:pPr>
        <w:pStyle w:val="ListParagraph"/>
        <w:numPr>
          <w:ilvl w:val="0"/>
          <w:numId w:val="18"/>
        </w:numPr>
        <w:spacing w:line="240" w:lineRule="auto"/>
        <w:rPr>
          <w:rFonts w:ascii="Arial" w:hAnsi="Arial" w:cs="Arial"/>
        </w:rPr>
      </w:pPr>
      <w:r w:rsidRPr="2646EF29">
        <w:rPr>
          <w:rFonts w:ascii="Arial" w:hAnsi="Arial" w:cs="Arial"/>
        </w:rPr>
        <w:t xml:space="preserve">In-depth understanding of </w:t>
      </w:r>
      <w:r w:rsidR="3C5C9FFA" w:rsidRPr="2646EF29">
        <w:rPr>
          <w:rFonts w:ascii="Arial" w:hAnsi="Arial" w:cs="Arial"/>
        </w:rPr>
        <w:t xml:space="preserve">AAP, </w:t>
      </w:r>
      <w:r w:rsidRPr="2646EF29">
        <w:rPr>
          <w:rFonts w:ascii="Arial" w:hAnsi="Arial" w:cs="Arial"/>
        </w:rPr>
        <w:t xml:space="preserve">CHS and </w:t>
      </w:r>
      <w:r w:rsidR="42FF03DD" w:rsidRPr="2646EF29">
        <w:rPr>
          <w:rFonts w:ascii="Arial" w:hAnsi="Arial" w:cs="Arial"/>
        </w:rPr>
        <w:t>CFM</w:t>
      </w:r>
      <w:r w:rsidRPr="2646EF29">
        <w:rPr>
          <w:rFonts w:ascii="Arial" w:hAnsi="Arial" w:cs="Arial"/>
        </w:rPr>
        <w:t xml:space="preserve"> systems in NGO’s.</w:t>
      </w:r>
    </w:p>
    <w:p w14:paraId="1D607805" w14:textId="1F340E72" w:rsidR="00D342C4" w:rsidRPr="002B57FB" w:rsidRDefault="501A274C" w:rsidP="2646EF29">
      <w:pPr>
        <w:pStyle w:val="ListParagraph"/>
        <w:numPr>
          <w:ilvl w:val="0"/>
          <w:numId w:val="18"/>
        </w:numPr>
        <w:spacing w:line="240" w:lineRule="auto"/>
        <w:rPr>
          <w:rFonts w:ascii="Arial" w:hAnsi="Arial" w:cs="Arial"/>
        </w:rPr>
      </w:pPr>
      <w:r w:rsidRPr="2646EF29">
        <w:rPr>
          <w:rFonts w:ascii="Arial" w:hAnsi="Arial" w:cs="Arial"/>
        </w:rPr>
        <w:t xml:space="preserve">Demonstrated experience in providing high quality Beneficiary Accountability or Protection services for </w:t>
      </w:r>
      <w:r w:rsidR="697E7309" w:rsidRPr="2646EF29">
        <w:rPr>
          <w:rFonts w:ascii="Arial" w:hAnsi="Arial" w:cs="Arial"/>
        </w:rPr>
        <w:t>NGO’s.</w:t>
      </w:r>
    </w:p>
    <w:p w14:paraId="0949EBB7" w14:textId="1D72F5E9" w:rsidR="00D342C4" w:rsidRPr="002B57FB" w:rsidRDefault="66BAB895" w:rsidP="2646EF29">
      <w:pPr>
        <w:pStyle w:val="ListParagraph"/>
        <w:numPr>
          <w:ilvl w:val="0"/>
          <w:numId w:val="18"/>
        </w:numPr>
        <w:spacing w:line="240" w:lineRule="auto"/>
        <w:rPr>
          <w:rFonts w:ascii="Arial" w:hAnsi="Arial" w:cs="Arial"/>
        </w:rPr>
      </w:pPr>
      <w:r w:rsidRPr="2646EF29">
        <w:rPr>
          <w:rFonts w:ascii="Arial" w:hAnsi="Arial" w:cs="Arial"/>
        </w:rPr>
        <w:t>Experience conducting remote assignments in similar contexts.</w:t>
      </w:r>
    </w:p>
    <w:p w14:paraId="7FF5D258" w14:textId="48F021CC" w:rsidR="00796072" w:rsidRPr="002B57FB" w:rsidRDefault="501A274C" w:rsidP="2646EF29">
      <w:pPr>
        <w:pStyle w:val="ListParagraph"/>
        <w:numPr>
          <w:ilvl w:val="0"/>
          <w:numId w:val="18"/>
        </w:numPr>
        <w:spacing w:line="240" w:lineRule="auto"/>
        <w:rPr>
          <w:rFonts w:ascii="Arial" w:hAnsi="Arial" w:cs="Arial"/>
        </w:rPr>
      </w:pPr>
      <w:r w:rsidRPr="2646EF29">
        <w:rPr>
          <w:rFonts w:ascii="Arial" w:hAnsi="Arial" w:cs="Arial"/>
        </w:rPr>
        <w:t>Fluency in English with excellent writing and presentation skills.</w:t>
      </w:r>
    </w:p>
    <w:p w14:paraId="1A16DEA1" w14:textId="52ED1777" w:rsidR="00796072" w:rsidRPr="002B57FB" w:rsidRDefault="66BAB895" w:rsidP="2646EF29">
      <w:pPr>
        <w:pStyle w:val="ListParagraph"/>
        <w:numPr>
          <w:ilvl w:val="0"/>
          <w:numId w:val="18"/>
        </w:numPr>
        <w:spacing w:line="240" w:lineRule="auto"/>
        <w:rPr>
          <w:rFonts w:ascii="Arial" w:hAnsi="Arial" w:cs="Arial"/>
        </w:rPr>
      </w:pPr>
      <w:r w:rsidRPr="2646EF29">
        <w:rPr>
          <w:rFonts w:ascii="Arial" w:hAnsi="Arial" w:cs="Arial"/>
        </w:rPr>
        <w:t>Ability to manage work and context-related stress while maintaining high performance to achieve the consultancy objectives.</w:t>
      </w:r>
    </w:p>
    <w:p w14:paraId="40836DD5" w14:textId="77777777" w:rsidR="00470FC3" w:rsidRDefault="00470FC3" w:rsidP="00470FC3">
      <w:pPr>
        <w:pStyle w:val="ListParagraph"/>
        <w:spacing w:line="240" w:lineRule="auto"/>
        <w:jc w:val="both"/>
        <w:rPr>
          <w:rFonts w:ascii="Arial" w:hAnsi="Arial" w:cs="Arial"/>
        </w:rPr>
      </w:pPr>
    </w:p>
    <w:p w14:paraId="0D196411" w14:textId="77777777" w:rsidR="00470FC3" w:rsidRDefault="00470FC3" w:rsidP="00470FC3">
      <w:pPr>
        <w:pStyle w:val="ListParagraph"/>
        <w:spacing w:line="240" w:lineRule="auto"/>
        <w:jc w:val="both"/>
        <w:rPr>
          <w:rFonts w:ascii="Arial" w:hAnsi="Arial" w:cs="Arial"/>
        </w:rPr>
      </w:pPr>
    </w:p>
    <w:p w14:paraId="222091EE" w14:textId="77777777" w:rsidR="0066217B" w:rsidRPr="00D342C4" w:rsidRDefault="0066217B" w:rsidP="0066217B">
      <w:pPr>
        <w:pStyle w:val="ListParagraph"/>
        <w:spacing w:line="240" w:lineRule="auto"/>
        <w:jc w:val="both"/>
        <w:rPr>
          <w:rFonts w:ascii="Arial" w:hAnsi="Arial" w:cs="Arial"/>
        </w:rPr>
      </w:pPr>
    </w:p>
    <w:p w14:paraId="568B2250" w14:textId="77777777" w:rsidR="0066217B" w:rsidRDefault="0066217B" w:rsidP="00910953">
      <w:pPr>
        <w:pStyle w:val="ListParagraph"/>
        <w:numPr>
          <w:ilvl w:val="0"/>
          <w:numId w:val="13"/>
        </w:numPr>
        <w:spacing w:line="240" w:lineRule="auto"/>
        <w:jc w:val="both"/>
        <w:rPr>
          <w:rFonts w:ascii="Arial" w:hAnsi="Arial" w:cs="Arial"/>
          <w:b/>
        </w:rPr>
      </w:pPr>
      <w:r w:rsidRPr="0066217B">
        <w:rPr>
          <w:rFonts w:ascii="Arial" w:hAnsi="Arial" w:cs="Arial"/>
          <w:b/>
        </w:rPr>
        <w:t>APPLICATION REQUIREMENTS</w:t>
      </w:r>
    </w:p>
    <w:p w14:paraId="32B04283" w14:textId="77777777" w:rsidR="0066217B" w:rsidRDefault="0066217B" w:rsidP="0066217B">
      <w:pPr>
        <w:pStyle w:val="ListParagraph"/>
        <w:spacing w:line="240" w:lineRule="auto"/>
        <w:jc w:val="both"/>
        <w:rPr>
          <w:rFonts w:ascii="Arial" w:hAnsi="Arial" w:cs="Arial"/>
          <w:b/>
        </w:rPr>
      </w:pPr>
    </w:p>
    <w:p w14:paraId="7041B18C" w14:textId="77777777" w:rsidR="0066217B" w:rsidRPr="0066217B" w:rsidRDefault="697E7309" w:rsidP="2646EF29">
      <w:pPr>
        <w:pStyle w:val="ListParagraph"/>
        <w:numPr>
          <w:ilvl w:val="0"/>
          <w:numId w:val="4"/>
        </w:numPr>
        <w:spacing w:line="240" w:lineRule="auto"/>
        <w:jc w:val="both"/>
        <w:rPr>
          <w:rFonts w:ascii="Arial" w:hAnsi="Arial" w:cs="Arial"/>
        </w:rPr>
      </w:pPr>
      <w:r w:rsidRPr="2646EF29">
        <w:rPr>
          <w:rFonts w:ascii="Arial" w:hAnsi="Arial" w:cs="Arial"/>
        </w:rPr>
        <w:t>The technical proposal should include</w:t>
      </w:r>
      <w:r w:rsidR="21FDB9C7" w:rsidRPr="2646EF29">
        <w:rPr>
          <w:rFonts w:ascii="Arial" w:hAnsi="Arial" w:cs="Arial"/>
        </w:rPr>
        <w:t>:</w:t>
      </w:r>
    </w:p>
    <w:p w14:paraId="234547C4" w14:textId="77777777" w:rsidR="00A3779B" w:rsidRDefault="697E7309" w:rsidP="2646EF29">
      <w:pPr>
        <w:pStyle w:val="ListParagraph"/>
        <w:numPr>
          <w:ilvl w:val="1"/>
          <w:numId w:val="4"/>
        </w:numPr>
        <w:spacing w:after="0" w:line="240" w:lineRule="auto"/>
        <w:jc w:val="both"/>
        <w:rPr>
          <w:rFonts w:ascii="Arial" w:hAnsi="Arial" w:cs="Arial"/>
        </w:rPr>
      </w:pPr>
      <w:r w:rsidRPr="2646EF29">
        <w:rPr>
          <w:rFonts w:ascii="Arial" w:hAnsi="Arial" w:cs="Arial"/>
        </w:rPr>
        <w:t xml:space="preserve">Brief explanation about the lead and associate consultants with particular emphasis on previous experience in </w:t>
      </w:r>
      <w:r w:rsidR="21FDB9C7" w:rsidRPr="2646EF29">
        <w:rPr>
          <w:rFonts w:ascii="Arial" w:hAnsi="Arial" w:cs="Arial"/>
        </w:rPr>
        <w:t>similar assignments.</w:t>
      </w:r>
    </w:p>
    <w:p w14:paraId="33DEE014" w14:textId="77777777" w:rsidR="00A3779B" w:rsidRDefault="697E7309" w:rsidP="2646EF29">
      <w:pPr>
        <w:pStyle w:val="ListParagraph"/>
        <w:numPr>
          <w:ilvl w:val="1"/>
          <w:numId w:val="4"/>
        </w:numPr>
        <w:spacing w:after="0" w:line="240" w:lineRule="auto"/>
        <w:jc w:val="both"/>
        <w:rPr>
          <w:rFonts w:ascii="Arial" w:hAnsi="Arial" w:cs="Arial"/>
        </w:rPr>
      </w:pPr>
      <w:r w:rsidRPr="2646EF29">
        <w:rPr>
          <w:rFonts w:ascii="Arial" w:hAnsi="Arial" w:cs="Arial"/>
        </w:rPr>
        <w:t xml:space="preserve">Understanding of </w:t>
      </w:r>
      <w:r w:rsidR="21FDB9C7" w:rsidRPr="2646EF29">
        <w:rPr>
          <w:rFonts w:ascii="Arial" w:hAnsi="Arial" w:cs="Arial"/>
        </w:rPr>
        <w:t xml:space="preserve">the terms of reference for this assignment in line with the overall and specific objectives. </w:t>
      </w:r>
    </w:p>
    <w:p w14:paraId="084729C0" w14:textId="77777777" w:rsidR="00A3779B" w:rsidRDefault="697E7309" w:rsidP="2646EF29">
      <w:pPr>
        <w:pStyle w:val="ListParagraph"/>
        <w:numPr>
          <w:ilvl w:val="1"/>
          <w:numId w:val="4"/>
        </w:numPr>
        <w:spacing w:after="0" w:line="240" w:lineRule="auto"/>
        <w:jc w:val="both"/>
        <w:rPr>
          <w:rFonts w:ascii="Arial" w:hAnsi="Arial" w:cs="Arial"/>
        </w:rPr>
      </w:pPr>
      <w:r w:rsidRPr="2646EF29">
        <w:rPr>
          <w:rFonts w:ascii="Arial" w:hAnsi="Arial" w:cs="Arial"/>
        </w:rPr>
        <w:t>Proposed methodology</w:t>
      </w:r>
      <w:r w:rsidR="21FDB9C7" w:rsidRPr="2646EF29">
        <w:rPr>
          <w:rFonts w:ascii="Arial" w:hAnsi="Arial" w:cs="Arial"/>
        </w:rPr>
        <w:t>.</w:t>
      </w:r>
    </w:p>
    <w:p w14:paraId="2D194CFE" w14:textId="77777777" w:rsidR="0066217B" w:rsidRDefault="697E7309" w:rsidP="2646EF29">
      <w:pPr>
        <w:pStyle w:val="ListParagraph"/>
        <w:numPr>
          <w:ilvl w:val="1"/>
          <w:numId w:val="4"/>
        </w:numPr>
        <w:spacing w:after="0" w:line="240" w:lineRule="auto"/>
        <w:jc w:val="both"/>
        <w:rPr>
          <w:rFonts w:ascii="Arial" w:hAnsi="Arial" w:cs="Arial"/>
        </w:rPr>
      </w:pPr>
      <w:r w:rsidRPr="2646EF29">
        <w:rPr>
          <w:rFonts w:ascii="Arial" w:hAnsi="Arial" w:cs="Arial"/>
        </w:rPr>
        <w:t>Draft work</w:t>
      </w:r>
      <w:r w:rsidR="21FDB9C7" w:rsidRPr="2646EF29">
        <w:rPr>
          <w:rFonts w:ascii="Arial" w:hAnsi="Arial" w:cs="Arial"/>
        </w:rPr>
        <w:t xml:space="preserve"> </w:t>
      </w:r>
      <w:r w:rsidRPr="2646EF29">
        <w:rPr>
          <w:rFonts w:ascii="Arial" w:hAnsi="Arial" w:cs="Arial"/>
        </w:rPr>
        <w:t>plan</w:t>
      </w:r>
      <w:r w:rsidR="21FDB9C7" w:rsidRPr="2646EF29">
        <w:rPr>
          <w:rFonts w:ascii="Arial" w:hAnsi="Arial" w:cs="Arial"/>
        </w:rPr>
        <w:t>.</w:t>
      </w:r>
    </w:p>
    <w:p w14:paraId="3EAB867D" w14:textId="64D6DE96" w:rsidR="00A3779B" w:rsidRPr="00A3779B" w:rsidRDefault="21FDB9C7" w:rsidP="2646EF29">
      <w:pPr>
        <w:pStyle w:val="ListParagraph"/>
        <w:numPr>
          <w:ilvl w:val="0"/>
          <w:numId w:val="4"/>
        </w:numPr>
        <w:spacing w:after="0" w:line="240" w:lineRule="auto"/>
        <w:jc w:val="both"/>
        <w:rPr>
          <w:rFonts w:ascii="Arial" w:hAnsi="Arial" w:cs="Arial"/>
        </w:rPr>
      </w:pPr>
      <w:r w:rsidRPr="2646EF29">
        <w:rPr>
          <w:rFonts w:ascii="Arial" w:hAnsi="Arial" w:cs="Arial"/>
        </w:rPr>
        <w:t xml:space="preserve">Financial proposal: This should be presented in </w:t>
      </w:r>
      <w:r w:rsidR="3B94E28A" w:rsidRPr="2646EF29">
        <w:rPr>
          <w:rFonts w:ascii="Arial" w:hAnsi="Arial" w:cs="Arial"/>
        </w:rPr>
        <w:t>NOK</w:t>
      </w:r>
      <w:r w:rsidRPr="2646EF29">
        <w:rPr>
          <w:rFonts w:ascii="Arial" w:hAnsi="Arial" w:cs="Arial"/>
        </w:rPr>
        <w:t xml:space="preserve"> and should include the consultancy fees only. The number of consultant/s to be engaged in the assignment and their costs should be included in the financial proposal.</w:t>
      </w:r>
    </w:p>
    <w:p w14:paraId="5553378F" w14:textId="1D2B1CF3" w:rsidR="0066217B" w:rsidRPr="00A3779B" w:rsidRDefault="10C64103" w:rsidP="2646EF29">
      <w:pPr>
        <w:pStyle w:val="ListParagraph"/>
        <w:numPr>
          <w:ilvl w:val="0"/>
          <w:numId w:val="4"/>
        </w:numPr>
        <w:spacing w:after="0" w:line="240" w:lineRule="auto"/>
        <w:jc w:val="both"/>
        <w:rPr>
          <w:rFonts w:ascii="Arial" w:hAnsi="Arial" w:cs="Arial"/>
        </w:rPr>
      </w:pPr>
      <w:r w:rsidRPr="2646EF29">
        <w:rPr>
          <w:rFonts w:ascii="Arial" w:hAnsi="Arial" w:cs="Arial"/>
        </w:rPr>
        <w:t>Examples</w:t>
      </w:r>
      <w:r w:rsidR="697E7309" w:rsidRPr="2646EF29">
        <w:rPr>
          <w:rFonts w:ascii="Arial" w:hAnsi="Arial" w:cs="Arial"/>
        </w:rPr>
        <w:t xml:space="preserve"> of previous work conducte</w:t>
      </w:r>
      <w:r w:rsidR="21FDB9C7" w:rsidRPr="2646EF29">
        <w:rPr>
          <w:rFonts w:ascii="Arial" w:hAnsi="Arial" w:cs="Arial"/>
        </w:rPr>
        <w:t xml:space="preserve">d </w:t>
      </w:r>
      <w:r w:rsidR="78B3712F" w:rsidRPr="2646EF29">
        <w:rPr>
          <w:rFonts w:ascii="Arial" w:hAnsi="Arial" w:cs="Arial"/>
        </w:rPr>
        <w:t>that relate</w:t>
      </w:r>
      <w:r w:rsidR="21FDB9C7" w:rsidRPr="2646EF29">
        <w:rPr>
          <w:rFonts w:ascii="Arial" w:hAnsi="Arial" w:cs="Arial"/>
        </w:rPr>
        <w:t xml:space="preserve"> to this assignment.</w:t>
      </w:r>
    </w:p>
    <w:p w14:paraId="74875418" w14:textId="65DE70AD" w:rsidR="00A3779B" w:rsidRDefault="697E7309" w:rsidP="2646EF29">
      <w:pPr>
        <w:pStyle w:val="ListParagraph"/>
        <w:numPr>
          <w:ilvl w:val="0"/>
          <w:numId w:val="4"/>
        </w:numPr>
        <w:spacing w:line="240" w:lineRule="auto"/>
        <w:jc w:val="both"/>
        <w:rPr>
          <w:rFonts w:ascii="Arial" w:hAnsi="Arial" w:cs="Arial"/>
        </w:rPr>
      </w:pPr>
      <w:r w:rsidRPr="2646EF29">
        <w:rPr>
          <w:rFonts w:ascii="Arial" w:hAnsi="Arial" w:cs="Arial"/>
        </w:rPr>
        <w:t>Organi</w:t>
      </w:r>
      <w:r w:rsidR="2AB44C52" w:rsidRPr="2646EF29">
        <w:rPr>
          <w:rFonts w:ascii="Arial" w:hAnsi="Arial" w:cs="Arial"/>
        </w:rPr>
        <w:t>s</w:t>
      </w:r>
      <w:r w:rsidRPr="2646EF29">
        <w:rPr>
          <w:rFonts w:ascii="Arial" w:hAnsi="Arial" w:cs="Arial"/>
        </w:rPr>
        <w:t>ational (if it is a company applying) or personal capacity statement (if it is an individual)</w:t>
      </w:r>
      <w:r w:rsidR="6C8B32EC" w:rsidRPr="2646EF29">
        <w:rPr>
          <w:rFonts w:ascii="Arial" w:hAnsi="Arial" w:cs="Arial"/>
        </w:rPr>
        <w:t>.</w:t>
      </w:r>
    </w:p>
    <w:p w14:paraId="06B2132F" w14:textId="68A496AB" w:rsidR="00A3779B" w:rsidRDefault="697E7309" w:rsidP="2646EF29">
      <w:pPr>
        <w:pStyle w:val="ListParagraph"/>
        <w:numPr>
          <w:ilvl w:val="0"/>
          <w:numId w:val="4"/>
        </w:numPr>
        <w:spacing w:line="240" w:lineRule="auto"/>
        <w:jc w:val="both"/>
        <w:rPr>
          <w:rFonts w:ascii="Arial" w:hAnsi="Arial" w:cs="Arial"/>
        </w:rPr>
      </w:pPr>
      <w:r w:rsidRPr="2646EF29">
        <w:rPr>
          <w:rFonts w:ascii="Arial" w:hAnsi="Arial" w:cs="Arial"/>
        </w:rPr>
        <w:t>Resume</w:t>
      </w:r>
      <w:r w:rsidR="21FDB9C7" w:rsidRPr="2646EF29">
        <w:rPr>
          <w:rFonts w:ascii="Arial" w:hAnsi="Arial" w:cs="Arial"/>
        </w:rPr>
        <w:t xml:space="preserve"> of the lead consultant</w:t>
      </w:r>
      <w:r w:rsidRPr="2646EF29">
        <w:rPr>
          <w:rFonts w:ascii="Arial" w:hAnsi="Arial" w:cs="Arial"/>
        </w:rPr>
        <w:t xml:space="preserve"> and </w:t>
      </w:r>
      <w:r w:rsidR="21FDB9C7" w:rsidRPr="2646EF29">
        <w:rPr>
          <w:rFonts w:ascii="Arial" w:hAnsi="Arial" w:cs="Arial"/>
        </w:rPr>
        <w:t>three</w:t>
      </w:r>
      <w:r w:rsidRPr="2646EF29">
        <w:rPr>
          <w:rFonts w:ascii="Arial" w:hAnsi="Arial" w:cs="Arial"/>
        </w:rPr>
        <w:t xml:space="preserve"> references</w:t>
      </w:r>
      <w:r w:rsidR="24F0AD44" w:rsidRPr="2646EF29">
        <w:rPr>
          <w:rFonts w:ascii="Arial" w:hAnsi="Arial" w:cs="Arial"/>
        </w:rPr>
        <w:t xml:space="preserve"> from previous clients including full contact details.</w:t>
      </w:r>
    </w:p>
    <w:p w14:paraId="75AF4B89" w14:textId="31A04D29" w:rsidR="2646EF29" w:rsidRDefault="2646EF29" w:rsidP="2646EF29">
      <w:pPr>
        <w:spacing w:line="240" w:lineRule="auto"/>
        <w:jc w:val="both"/>
        <w:rPr>
          <w:rFonts w:ascii="Arial" w:hAnsi="Arial" w:cs="Arial"/>
        </w:rPr>
      </w:pPr>
    </w:p>
    <w:p w14:paraId="7896AC4A" w14:textId="77777777" w:rsidR="005773FD" w:rsidRPr="005773FD" w:rsidRDefault="005773FD" w:rsidP="005773FD">
      <w:pPr>
        <w:pStyle w:val="ListParagraph"/>
        <w:spacing w:line="240" w:lineRule="auto"/>
        <w:jc w:val="both"/>
        <w:rPr>
          <w:rFonts w:ascii="Arial" w:hAnsi="Arial" w:cs="Arial"/>
        </w:rPr>
      </w:pPr>
    </w:p>
    <w:p w14:paraId="475C9841" w14:textId="77777777" w:rsidR="00A3779B" w:rsidRDefault="00A3779B" w:rsidP="00910953">
      <w:pPr>
        <w:pStyle w:val="ListParagraph"/>
        <w:numPr>
          <w:ilvl w:val="0"/>
          <w:numId w:val="13"/>
        </w:numPr>
        <w:spacing w:line="240" w:lineRule="auto"/>
        <w:jc w:val="both"/>
        <w:rPr>
          <w:rFonts w:ascii="Arial" w:hAnsi="Arial" w:cs="Arial"/>
          <w:b/>
        </w:rPr>
      </w:pPr>
      <w:r w:rsidRPr="00A3779B">
        <w:rPr>
          <w:rFonts w:ascii="Arial" w:hAnsi="Arial" w:cs="Arial"/>
          <w:b/>
        </w:rPr>
        <w:t>EVALUATION CRITERIA</w:t>
      </w:r>
    </w:p>
    <w:p w14:paraId="4649DBBE" w14:textId="77777777" w:rsidR="00A3779B" w:rsidRPr="00A3779B" w:rsidRDefault="21FDB9C7" w:rsidP="00A3779B">
      <w:pPr>
        <w:spacing w:line="240" w:lineRule="auto"/>
        <w:jc w:val="both"/>
        <w:rPr>
          <w:rFonts w:ascii="Arial" w:hAnsi="Arial" w:cs="Arial"/>
        </w:rPr>
      </w:pPr>
      <w:r w:rsidRPr="2646EF29">
        <w:rPr>
          <w:rFonts w:ascii="Arial" w:hAnsi="Arial" w:cs="Arial"/>
        </w:rPr>
        <w:lastRenderedPageBreak/>
        <w:t>The applications will be evaluated against the following criteria:</w:t>
      </w:r>
    </w:p>
    <w:p w14:paraId="664F2CFC" w14:textId="10F34CFC" w:rsidR="00470FC3" w:rsidRPr="00A3779B" w:rsidRDefault="1C0A6623" w:rsidP="2646EF29">
      <w:pPr>
        <w:pStyle w:val="ListParagraph"/>
        <w:numPr>
          <w:ilvl w:val="0"/>
          <w:numId w:val="1"/>
        </w:numPr>
        <w:spacing w:line="240" w:lineRule="auto"/>
        <w:jc w:val="both"/>
        <w:rPr>
          <w:rFonts w:ascii="Arial" w:hAnsi="Arial" w:cs="Arial"/>
        </w:rPr>
      </w:pPr>
      <w:r w:rsidRPr="2646EF29">
        <w:rPr>
          <w:rFonts w:ascii="Arial" w:hAnsi="Arial" w:cs="Arial"/>
        </w:rPr>
        <w:t xml:space="preserve">Sound methodology in undertaking the assignment. </w:t>
      </w:r>
    </w:p>
    <w:p w14:paraId="63ABCB1A" w14:textId="77777777" w:rsidR="00D05EBB" w:rsidRPr="00D05EBB" w:rsidRDefault="2F17AD70" w:rsidP="2646EF29">
      <w:pPr>
        <w:pStyle w:val="ListParagraph"/>
        <w:numPr>
          <w:ilvl w:val="0"/>
          <w:numId w:val="1"/>
        </w:numPr>
        <w:spacing w:line="240" w:lineRule="auto"/>
        <w:jc w:val="both"/>
        <w:rPr>
          <w:rFonts w:ascii="Arial" w:hAnsi="Arial" w:cs="Arial"/>
        </w:rPr>
      </w:pPr>
      <w:r w:rsidRPr="2646EF29">
        <w:rPr>
          <w:rFonts w:ascii="Arial" w:hAnsi="Arial" w:cs="Arial"/>
        </w:rPr>
        <w:t>Relevant technical experience in accountability to affected populations.</w:t>
      </w:r>
    </w:p>
    <w:p w14:paraId="0087262A" w14:textId="05DA3767" w:rsidR="00470FC3" w:rsidRPr="00A3779B" w:rsidRDefault="6A17713A" w:rsidP="2646EF29">
      <w:pPr>
        <w:pStyle w:val="ListParagraph"/>
        <w:numPr>
          <w:ilvl w:val="0"/>
          <w:numId w:val="1"/>
        </w:numPr>
        <w:spacing w:line="240" w:lineRule="auto"/>
        <w:rPr>
          <w:rFonts w:ascii="Arial" w:hAnsi="Arial" w:cs="Arial"/>
        </w:rPr>
      </w:pPr>
      <w:r w:rsidRPr="2646EF29">
        <w:rPr>
          <w:rFonts w:ascii="Arial" w:hAnsi="Arial" w:cs="Arial"/>
        </w:rPr>
        <w:t>Clear u</w:t>
      </w:r>
      <w:r w:rsidR="1C0A6623" w:rsidRPr="2646EF29">
        <w:rPr>
          <w:rFonts w:ascii="Arial" w:hAnsi="Arial" w:cs="Arial"/>
        </w:rPr>
        <w:t>nderstand</w:t>
      </w:r>
      <w:r w:rsidR="1E264F18" w:rsidRPr="2646EF29">
        <w:rPr>
          <w:rFonts w:ascii="Arial" w:hAnsi="Arial" w:cs="Arial"/>
        </w:rPr>
        <w:t>ing of how to handle</w:t>
      </w:r>
      <w:r w:rsidR="1C0A6623" w:rsidRPr="2646EF29">
        <w:rPr>
          <w:rFonts w:ascii="Arial" w:hAnsi="Arial" w:cs="Arial"/>
        </w:rPr>
        <w:t xml:space="preserve"> sensitive complaints and GBV referral pathways. </w:t>
      </w:r>
    </w:p>
    <w:p w14:paraId="66215B33" w14:textId="2779A753" w:rsidR="00470FC3" w:rsidRPr="00A3779B" w:rsidRDefault="1C0A6623" w:rsidP="2646EF29">
      <w:pPr>
        <w:pStyle w:val="ListParagraph"/>
        <w:numPr>
          <w:ilvl w:val="0"/>
          <w:numId w:val="1"/>
        </w:numPr>
        <w:spacing w:line="240" w:lineRule="auto"/>
        <w:jc w:val="both"/>
        <w:rPr>
          <w:rFonts w:ascii="Arial" w:hAnsi="Arial" w:cs="Arial"/>
        </w:rPr>
      </w:pPr>
      <w:r w:rsidRPr="2646EF29">
        <w:rPr>
          <w:rFonts w:ascii="Arial" w:hAnsi="Arial" w:cs="Arial"/>
        </w:rPr>
        <w:t xml:space="preserve">Experience of working with civil society partners or local organisations. </w:t>
      </w:r>
    </w:p>
    <w:p w14:paraId="1A7FD19B" w14:textId="1CB72DE4" w:rsidR="00470FC3" w:rsidRPr="00A3779B" w:rsidRDefault="6C8B32EC" w:rsidP="2646EF29">
      <w:pPr>
        <w:pStyle w:val="ListParagraph"/>
        <w:numPr>
          <w:ilvl w:val="0"/>
          <w:numId w:val="1"/>
        </w:numPr>
        <w:spacing w:line="240" w:lineRule="auto"/>
        <w:jc w:val="both"/>
        <w:rPr>
          <w:rFonts w:ascii="Arial" w:hAnsi="Arial" w:cs="Arial"/>
        </w:rPr>
      </w:pPr>
      <w:r w:rsidRPr="2646EF29">
        <w:rPr>
          <w:rFonts w:ascii="Arial" w:hAnsi="Arial" w:cs="Arial"/>
        </w:rPr>
        <w:t>Experience in conducting similar assignments.</w:t>
      </w:r>
    </w:p>
    <w:p w14:paraId="23ADCF3D" w14:textId="6A02B978" w:rsidR="0066217B" w:rsidRPr="00A3779B" w:rsidRDefault="2F17AD70" w:rsidP="2646EF29">
      <w:pPr>
        <w:pStyle w:val="ListParagraph"/>
        <w:numPr>
          <w:ilvl w:val="0"/>
          <w:numId w:val="1"/>
        </w:numPr>
        <w:spacing w:line="240" w:lineRule="auto"/>
        <w:jc w:val="both"/>
        <w:rPr>
          <w:rFonts w:ascii="Arial" w:hAnsi="Arial" w:cs="Arial"/>
        </w:rPr>
      </w:pPr>
      <w:r w:rsidRPr="2646EF29">
        <w:rPr>
          <w:rFonts w:ascii="Arial" w:hAnsi="Arial" w:cs="Arial"/>
        </w:rPr>
        <w:t xml:space="preserve">Experience </w:t>
      </w:r>
      <w:r w:rsidR="0E1DCF1B" w:rsidRPr="2646EF29">
        <w:rPr>
          <w:rFonts w:ascii="Arial" w:hAnsi="Arial" w:cs="Arial"/>
        </w:rPr>
        <w:t xml:space="preserve">working in </w:t>
      </w:r>
      <w:r w:rsidR="386EA59D" w:rsidRPr="2646EF29">
        <w:rPr>
          <w:rFonts w:ascii="Arial" w:hAnsi="Arial" w:cs="Arial"/>
        </w:rPr>
        <w:t xml:space="preserve">NPA’s </w:t>
      </w:r>
      <w:r w:rsidR="598122F1" w:rsidRPr="2646EF29">
        <w:rPr>
          <w:rFonts w:ascii="Arial" w:hAnsi="Arial" w:cs="Arial"/>
        </w:rPr>
        <w:t>programme</w:t>
      </w:r>
      <w:r w:rsidR="0E1DCF1B" w:rsidRPr="2646EF29">
        <w:rPr>
          <w:rFonts w:ascii="Arial" w:hAnsi="Arial" w:cs="Arial"/>
        </w:rPr>
        <w:t xml:space="preserve"> countries. </w:t>
      </w:r>
    </w:p>
    <w:p w14:paraId="69304A1E" w14:textId="71417280" w:rsidR="0066217B" w:rsidRPr="00A3779B" w:rsidRDefault="697E7309" w:rsidP="2646EF29">
      <w:pPr>
        <w:pStyle w:val="ListParagraph"/>
        <w:numPr>
          <w:ilvl w:val="0"/>
          <w:numId w:val="1"/>
        </w:numPr>
        <w:spacing w:line="240" w:lineRule="auto"/>
        <w:jc w:val="both"/>
        <w:rPr>
          <w:rFonts w:ascii="Arial" w:hAnsi="Arial" w:cs="Arial"/>
        </w:rPr>
      </w:pPr>
      <w:r w:rsidRPr="2646EF29">
        <w:rPr>
          <w:rFonts w:ascii="Arial" w:hAnsi="Arial" w:cs="Arial"/>
        </w:rPr>
        <w:t xml:space="preserve">Known </w:t>
      </w:r>
      <w:r w:rsidR="24F0AD44" w:rsidRPr="2646EF29">
        <w:rPr>
          <w:rFonts w:ascii="Arial" w:hAnsi="Arial" w:cs="Arial"/>
        </w:rPr>
        <w:t xml:space="preserve">and established </w:t>
      </w:r>
      <w:r w:rsidRPr="2646EF29">
        <w:rPr>
          <w:rFonts w:ascii="Arial" w:hAnsi="Arial" w:cs="Arial"/>
        </w:rPr>
        <w:t>reliability in delivery of timely and quality services</w:t>
      </w:r>
      <w:r w:rsidR="24F0AD44" w:rsidRPr="2646EF29">
        <w:rPr>
          <w:rFonts w:ascii="Arial" w:hAnsi="Arial" w:cs="Arial"/>
        </w:rPr>
        <w:t>.</w:t>
      </w:r>
    </w:p>
    <w:p w14:paraId="55C1C709" w14:textId="75927BAF" w:rsidR="731DEEC9" w:rsidRDefault="36369392" w:rsidP="2646EF29">
      <w:pPr>
        <w:pStyle w:val="ListParagraph"/>
        <w:numPr>
          <w:ilvl w:val="0"/>
          <w:numId w:val="1"/>
        </w:numPr>
        <w:spacing w:line="240" w:lineRule="auto"/>
        <w:jc w:val="both"/>
        <w:rPr>
          <w:rFonts w:ascii="Arial" w:hAnsi="Arial" w:cs="Arial"/>
        </w:rPr>
      </w:pPr>
      <w:r w:rsidRPr="2646EF29">
        <w:rPr>
          <w:rFonts w:ascii="Arial" w:hAnsi="Arial" w:cs="Arial"/>
        </w:rPr>
        <w:t>Relevant sector specific technical experience and</w:t>
      </w:r>
      <w:r w:rsidR="7308DBEF" w:rsidRPr="2646EF29">
        <w:rPr>
          <w:rFonts w:ascii="Arial" w:hAnsi="Arial" w:cs="Arial"/>
        </w:rPr>
        <w:t>/or</w:t>
      </w:r>
      <w:r w:rsidRPr="2646EF29">
        <w:rPr>
          <w:rFonts w:ascii="Arial" w:hAnsi="Arial" w:cs="Arial"/>
        </w:rPr>
        <w:t xml:space="preserve"> qualifications. </w:t>
      </w:r>
    </w:p>
    <w:p w14:paraId="6034F7C3" w14:textId="14D87FA6" w:rsidR="2646EF29" w:rsidRDefault="2646EF29" w:rsidP="2646EF29">
      <w:pPr>
        <w:spacing w:line="240" w:lineRule="auto"/>
        <w:jc w:val="both"/>
        <w:rPr>
          <w:rFonts w:ascii="Arial" w:hAnsi="Arial" w:cs="Arial"/>
        </w:rPr>
      </w:pPr>
    </w:p>
    <w:p w14:paraId="49138520" w14:textId="1AF4CF0F" w:rsidR="005773FD" w:rsidRDefault="005773FD" w:rsidP="005773FD">
      <w:pPr>
        <w:pStyle w:val="ListParagraph"/>
        <w:spacing w:line="240" w:lineRule="auto"/>
        <w:jc w:val="both"/>
        <w:rPr>
          <w:rFonts w:ascii="Arial" w:hAnsi="Arial" w:cs="Arial"/>
        </w:rPr>
      </w:pPr>
    </w:p>
    <w:p w14:paraId="0CE706E0" w14:textId="77777777" w:rsidR="005773FD" w:rsidRPr="005773FD" w:rsidRDefault="005773FD" w:rsidP="00910953">
      <w:pPr>
        <w:pStyle w:val="ListParagraph"/>
        <w:numPr>
          <w:ilvl w:val="0"/>
          <w:numId w:val="13"/>
        </w:numPr>
        <w:spacing w:line="240" w:lineRule="auto"/>
        <w:jc w:val="both"/>
        <w:rPr>
          <w:rFonts w:ascii="Arial" w:hAnsi="Arial" w:cs="Arial"/>
          <w:b/>
        </w:rPr>
      </w:pPr>
      <w:r w:rsidRPr="005773FD">
        <w:rPr>
          <w:rFonts w:ascii="Arial" w:hAnsi="Arial" w:cs="Arial"/>
          <w:b/>
        </w:rPr>
        <w:t>HOW TO APPLY</w:t>
      </w:r>
    </w:p>
    <w:p w14:paraId="15FF8895" w14:textId="7A721DE5" w:rsidR="005773FD" w:rsidRPr="005773FD" w:rsidRDefault="24F0AD44" w:rsidP="005773FD">
      <w:pPr>
        <w:spacing w:line="240" w:lineRule="auto"/>
        <w:jc w:val="both"/>
        <w:rPr>
          <w:rFonts w:ascii="Arial" w:hAnsi="Arial" w:cs="Arial"/>
        </w:rPr>
      </w:pPr>
      <w:r w:rsidRPr="2646EF29">
        <w:rPr>
          <w:rFonts w:ascii="Arial" w:hAnsi="Arial" w:cs="Arial"/>
        </w:rPr>
        <w:t>Interested applicants should submit applications by email to</w:t>
      </w:r>
      <w:r w:rsidRPr="2646EF29">
        <w:rPr>
          <w:rFonts w:ascii="Arial" w:hAnsi="Arial" w:cs="Arial"/>
          <w:b/>
          <w:bCs/>
        </w:rPr>
        <w:t xml:space="preserve"> </w:t>
      </w:r>
      <w:r w:rsidR="39E7B36A" w:rsidRPr="2646EF29">
        <w:rPr>
          <w:rFonts w:ascii="Arial" w:hAnsi="Arial" w:cs="Arial"/>
          <w:b/>
          <w:bCs/>
        </w:rPr>
        <w:t>tenders</w:t>
      </w:r>
      <w:r w:rsidRPr="2646EF29">
        <w:rPr>
          <w:rFonts w:ascii="Arial" w:hAnsi="Arial" w:cs="Arial"/>
          <w:b/>
          <w:bCs/>
        </w:rPr>
        <w:t xml:space="preserve">@npaid.org </w:t>
      </w:r>
      <w:r w:rsidRPr="2646EF29">
        <w:rPr>
          <w:rFonts w:ascii="Arial" w:hAnsi="Arial" w:cs="Arial"/>
        </w:rPr>
        <w:t>with the subject “</w:t>
      </w:r>
      <w:r w:rsidR="42FF03DD" w:rsidRPr="2646EF29">
        <w:rPr>
          <w:rFonts w:ascii="Arial" w:hAnsi="Arial" w:cs="Arial"/>
        </w:rPr>
        <w:t>CFM</w:t>
      </w:r>
      <w:r w:rsidRPr="2646EF29">
        <w:rPr>
          <w:rFonts w:ascii="Arial" w:hAnsi="Arial" w:cs="Arial"/>
        </w:rPr>
        <w:t xml:space="preserve"> CONSULTANCY” on or </w:t>
      </w:r>
      <w:r w:rsidRPr="2646EF29">
        <w:rPr>
          <w:rFonts w:ascii="Arial" w:hAnsi="Arial" w:cs="Arial"/>
          <w:color w:val="000000" w:themeColor="text1"/>
        </w:rPr>
        <w:t xml:space="preserve">before </w:t>
      </w:r>
      <w:r w:rsidR="39D6AA4C" w:rsidRPr="2646EF29">
        <w:rPr>
          <w:rFonts w:ascii="Arial" w:hAnsi="Arial" w:cs="Arial"/>
          <w:b/>
          <w:bCs/>
          <w:color w:val="000000" w:themeColor="text1"/>
        </w:rPr>
        <w:t>30</w:t>
      </w:r>
      <w:r w:rsidR="05C3FD8F" w:rsidRPr="2646EF29">
        <w:rPr>
          <w:rFonts w:ascii="Arial" w:hAnsi="Arial" w:cs="Arial"/>
          <w:b/>
          <w:bCs/>
          <w:color w:val="000000" w:themeColor="text1"/>
          <w:vertAlign w:val="superscript"/>
        </w:rPr>
        <w:t>th</w:t>
      </w:r>
      <w:r w:rsidR="05C3FD8F" w:rsidRPr="2646EF29">
        <w:rPr>
          <w:rFonts w:ascii="Arial" w:hAnsi="Arial" w:cs="Arial"/>
          <w:b/>
          <w:bCs/>
          <w:color w:val="000000" w:themeColor="text1"/>
        </w:rPr>
        <w:t xml:space="preserve"> </w:t>
      </w:r>
      <w:r w:rsidR="2604E38D" w:rsidRPr="2646EF29">
        <w:rPr>
          <w:rFonts w:ascii="Arial" w:hAnsi="Arial" w:cs="Arial"/>
          <w:b/>
          <w:bCs/>
          <w:color w:val="000000" w:themeColor="text1"/>
        </w:rPr>
        <w:t>October</w:t>
      </w:r>
      <w:r w:rsidR="6C8B32EC" w:rsidRPr="2646EF29">
        <w:rPr>
          <w:rFonts w:ascii="Arial" w:hAnsi="Arial" w:cs="Arial"/>
          <w:b/>
          <w:bCs/>
          <w:color w:val="000000" w:themeColor="text1"/>
        </w:rPr>
        <w:t xml:space="preserve"> 202</w:t>
      </w:r>
      <w:r w:rsidR="39D6AA4C" w:rsidRPr="2646EF29">
        <w:rPr>
          <w:rFonts w:ascii="Arial" w:hAnsi="Arial" w:cs="Arial"/>
          <w:b/>
          <w:bCs/>
          <w:color w:val="000000" w:themeColor="text1"/>
        </w:rPr>
        <w:t>4</w:t>
      </w:r>
      <w:r w:rsidRPr="2646EF29">
        <w:rPr>
          <w:rFonts w:ascii="Arial" w:hAnsi="Arial" w:cs="Arial"/>
          <w:b/>
          <w:bCs/>
          <w:color w:val="000000" w:themeColor="text1"/>
        </w:rPr>
        <w:t xml:space="preserve"> </w:t>
      </w:r>
      <w:r w:rsidRPr="2646EF29">
        <w:rPr>
          <w:rFonts w:ascii="Arial" w:hAnsi="Arial" w:cs="Arial"/>
          <w:b/>
          <w:bCs/>
        </w:rPr>
        <w:t xml:space="preserve">at 4.00 PM </w:t>
      </w:r>
      <w:r w:rsidR="39D6AA4C" w:rsidRPr="2646EF29">
        <w:rPr>
          <w:rFonts w:ascii="Arial" w:hAnsi="Arial" w:cs="Arial"/>
          <w:b/>
          <w:bCs/>
        </w:rPr>
        <w:t>CET</w:t>
      </w:r>
      <w:r w:rsidRPr="2646EF29">
        <w:rPr>
          <w:rFonts w:ascii="Arial" w:hAnsi="Arial" w:cs="Arial"/>
          <w:b/>
          <w:bCs/>
        </w:rPr>
        <w:t xml:space="preserve"> time.</w:t>
      </w:r>
      <w:r w:rsidRPr="2646EF29">
        <w:rPr>
          <w:rFonts w:ascii="Arial" w:hAnsi="Arial" w:cs="Arial"/>
        </w:rPr>
        <w:t xml:space="preserve"> Any applications submitted after this date and time will not be considered. </w:t>
      </w:r>
    </w:p>
    <w:p w14:paraId="0727815E" w14:textId="77777777" w:rsidR="005773FD" w:rsidRPr="005773FD" w:rsidRDefault="005773FD" w:rsidP="005773FD">
      <w:pPr>
        <w:spacing w:line="240" w:lineRule="auto"/>
        <w:jc w:val="both"/>
        <w:rPr>
          <w:rFonts w:ascii="Arial" w:hAnsi="Arial" w:cs="Arial"/>
        </w:rPr>
      </w:pPr>
    </w:p>
    <w:sectPr w:rsidR="005773FD" w:rsidRPr="005773FD" w:rsidSect="004117E6">
      <w:footerReference w:type="default" r:id="rId15"/>
      <w:pgSz w:w="11906" w:h="16838"/>
      <w:pgMar w:top="85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alei Broers" w:date="2024-10-08T17:41:00Z" w:initials="AB">
    <w:p w14:paraId="48941F28" w14:textId="28B7C33A" w:rsidR="00000000" w:rsidRDefault="003B6BA6">
      <w:pPr>
        <w:pStyle w:val="CommentText"/>
      </w:pPr>
      <w:r>
        <w:rPr>
          <w:rStyle w:val="CommentReference"/>
        </w:rPr>
        <w:annotationRef/>
      </w:r>
      <w:r w:rsidRPr="374998EA">
        <w:t xml:space="preserve">I think I would say the the main objectives are 3, and 5. I think number 2 and 6 are the key deliverables. I don't think you need #4 as this should be part of any CRM system developed and #1 I would say is more of a methodology but can be reframed as a deliverable, like: </w:t>
      </w:r>
      <w:bookmarkStart w:id="3" w:name="_Hlk179372763"/>
      <w:r w:rsidRPr="374998EA">
        <w:t>produce an assessment of current practices and gaps</w:t>
      </w:r>
      <w:bookmarkEnd w:id="3"/>
      <w:r w:rsidRPr="374998EA">
        <w:t xml:space="preserve">. I can suggest more specific language tomorrow, if this sounds correct </w:t>
      </w:r>
    </w:p>
  </w:comment>
  <w:comment w:id="1" w:author="Adalei Broers" w:date="2024-10-08T17:45:00Z" w:initials="AB">
    <w:p w14:paraId="333273D9" w14:textId="3B440AFA" w:rsidR="00000000" w:rsidRDefault="003B6BA6">
      <w:pPr>
        <w:pStyle w:val="CommentText"/>
      </w:pPr>
      <w:r>
        <w:rPr>
          <w:rStyle w:val="CommentReference"/>
        </w:rPr>
        <w:annotationRef/>
      </w:r>
      <w:r w:rsidRPr="1381F390">
        <w:t xml:space="preserve">Everything else sounds good to me except you may possibly want to budget for a few more working days if you envision the consultant leading trainings on the new CRM system </w:t>
      </w:r>
    </w:p>
  </w:comment>
  <w:comment w:id="2" w:author="Hannah Clare" w:date="2024-10-09T13:36:00Z" w:initials="HC">
    <w:p w14:paraId="2D2BA57C" w14:textId="2A7F6848" w:rsidR="00000000" w:rsidRDefault="00255588">
      <w:pPr>
        <w:pStyle w:val="CommentText"/>
      </w:pPr>
      <w:r>
        <w:rPr>
          <w:rStyle w:val="CommentReference"/>
        </w:rPr>
        <w:annotationRef/>
      </w:r>
      <w:r w:rsidRPr="6D80E3E9">
        <w:t xml:space="preserve">Thanks so much for the inputs, </w:t>
      </w:r>
      <w:r>
        <w:fldChar w:fldCharType="begin"/>
      </w:r>
      <w:r>
        <w:instrText xml:space="preserve"> HYPERLINK "mailto:AdaBro302@npaid.org"</w:instrText>
      </w:r>
      <w:bookmarkStart w:id="4" w:name="_@_353C669AB8044949938C8363F1ACCF43Z"/>
      <w:r>
        <w:fldChar w:fldCharType="separate"/>
      </w:r>
      <w:bookmarkEnd w:id="4"/>
      <w:r w:rsidRPr="377ABDB4">
        <w:rPr>
          <w:noProof/>
        </w:rPr>
        <w:t>@Adalei Broers</w:t>
      </w:r>
      <w:r>
        <w:fldChar w:fldCharType="end"/>
      </w:r>
      <w:r w:rsidRPr="78684B88">
        <w:t xml:space="preserve"> - I've had a quick go at making your suggested changes. Do you mind having a look and making any edits in tracked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941F28" w15:done="1"/>
  <w15:commentEx w15:paraId="333273D9" w15:paraIdParent="48941F28" w15:done="1"/>
  <w15:commentEx w15:paraId="2D2BA57C" w15:paraIdParent="48941F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0F7D57" w16cex:dateUtc="2024-10-08T15:41:00Z"/>
  <w16cex:commentExtensible w16cex:durableId="670F33E0" w16cex:dateUtc="2024-10-08T15:45:00Z">
    <w16cex:extLst>
      <w16:ext w16:uri="{CE6994B0-6A32-4C9F-8C6B-6E91EDA988CE}">
        <cr:reactions xmlns:cr="http://schemas.microsoft.com/office/comments/2020/reactions">
          <cr:reaction reactionType="1">
            <cr:reactionInfo dateUtc="2024-10-09T06:14:32Z">
              <cr:user userId="S::hancla131@npaid.org::67f7f50a-fecf-4f27-8b67-fe111efa75b5" userProvider="AD" userName="Hannah Clare"/>
            </cr:reactionInfo>
          </cr:reaction>
        </cr:reactions>
      </w16:ext>
    </w16cex:extLst>
  </w16cex:commentExtensible>
  <w16cex:commentExtensible w16cex:durableId="34152DBF" w16cex:dateUtc="2024-10-09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941F28" w16cid:durableId="210F7D57"/>
  <w16cid:commentId w16cid:paraId="333273D9" w16cid:durableId="670F33E0"/>
  <w16cid:commentId w16cid:paraId="2D2BA57C" w16cid:durableId="34152D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CE12" w14:textId="77777777" w:rsidR="003678BF" w:rsidRDefault="003678BF" w:rsidP="00910D2F">
      <w:pPr>
        <w:spacing w:after="0" w:line="240" w:lineRule="auto"/>
      </w:pPr>
      <w:r>
        <w:separator/>
      </w:r>
    </w:p>
  </w:endnote>
  <w:endnote w:type="continuationSeparator" w:id="0">
    <w:p w14:paraId="66BB50FE" w14:textId="77777777" w:rsidR="003678BF" w:rsidRDefault="003678BF" w:rsidP="00910D2F">
      <w:pPr>
        <w:spacing w:after="0" w:line="240" w:lineRule="auto"/>
      </w:pPr>
      <w:r>
        <w:continuationSeparator/>
      </w:r>
    </w:p>
  </w:endnote>
  <w:endnote w:type="continuationNotice" w:id="1">
    <w:p w14:paraId="2ED8576C" w14:textId="77777777" w:rsidR="003678BF" w:rsidRDefault="00367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2177"/>
      <w:docPartObj>
        <w:docPartGallery w:val="Page Numbers (Bottom of Page)"/>
        <w:docPartUnique/>
      </w:docPartObj>
    </w:sdtPr>
    <w:sdtEndPr>
      <w:rPr>
        <w:rFonts w:ascii="Arial" w:hAnsi="Arial" w:cs="Arial"/>
        <w:noProof/>
      </w:rPr>
    </w:sdtEndPr>
    <w:sdtContent>
      <w:p w14:paraId="76E45704" w14:textId="77777777" w:rsidR="00910953" w:rsidRPr="00910D2F" w:rsidRDefault="00910953">
        <w:pPr>
          <w:pStyle w:val="Footer"/>
          <w:jc w:val="right"/>
          <w:rPr>
            <w:rFonts w:ascii="Arial" w:hAnsi="Arial" w:cs="Arial"/>
          </w:rPr>
        </w:pPr>
        <w:r w:rsidRPr="00910D2F">
          <w:rPr>
            <w:rFonts w:ascii="Arial" w:hAnsi="Arial" w:cs="Arial"/>
          </w:rPr>
          <w:fldChar w:fldCharType="begin"/>
        </w:r>
        <w:r w:rsidRPr="00910D2F">
          <w:rPr>
            <w:rFonts w:ascii="Arial" w:hAnsi="Arial" w:cs="Arial"/>
          </w:rPr>
          <w:instrText xml:space="preserve"> PAGE   \* MERGEFORMAT </w:instrText>
        </w:r>
        <w:r w:rsidRPr="00910D2F">
          <w:rPr>
            <w:rFonts w:ascii="Arial" w:hAnsi="Arial" w:cs="Arial"/>
          </w:rPr>
          <w:fldChar w:fldCharType="separate"/>
        </w:r>
        <w:r w:rsidRPr="00910D2F">
          <w:rPr>
            <w:rFonts w:ascii="Arial" w:hAnsi="Arial" w:cs="Arial"/>
            <w:noProof/>
          </w:rPr>
          <w:t>2</w:t>
        </w:r>
        <w:r w:rsidRPr="00910D2F">
          <w:rPr>
            <w:rFonts w:ascii="Arial" w:hAnsi="Arial" w:cs="Arial"/>
            <w:noProof/>
          </w:rPr>
          <w:fldChar w:fldCharType="end"/>
        </w:r>
      </w:p>
    </w:sdtContent>
  </w:sdt>
  <w:p w14:paraId="30EB1E67" w14:textId="77777777" w:rsidR="00910953" w:rsidRDefault="0091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95A42" w14:textId="77777777" w:rsidR="003678BF" w:rsidRDefault="003678BF" w:rsidP="00910D2F">
      <w:pPr>
        <w:spacing w:after="0" w:line="240" w:lineRule="auto"/>
      </w:pPr>
      <w:r>
        <w:separator/>
      </w:r>
    </w:p>
  </w:footnote>
  <w:footnote w:type="continuationSeparator" w:id="0">
    <w:p w14:paraId="64C40474" w14:textId="77777777" w:rsidR="003678BF" w:rsidRDefault="003678BF" w:rsidP="00910D2F">
      <w:pPr>
        <w:spacing w:after="0" w:line="240" w:lineRule="auto"/>
      </w:pPr>
      <w:r>
        <w:continuationSeparator/>
      </w:r>
    </w:p>
  </w:footnote>
  <w:footnote w:type="continuationNotice" w:id="1">
    <w:p w14:paraId="444390EA" w14:textId="77777777" w:rsidR="003678BF" w:rsidRDefault="003678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F610"/>
    <w:multiLevelType w:val="hybridMultilevel"/>
    <w:tmpl w:val="611CDF94"/>
    <w:lvl w:ilvl="0" w:tplc="D3CE039A">
      <w:start w:val="1"/>
      <w:numFmt w:val="bullet"/>
      <w:lvlText w:val=""/>
      <w:lvlJc w:val="left"/>
      <w:pPr>
        <w:ind w:left="720" w:hanging="360"/>
      </w:pPr>
      <w:rPr>
        <w:rFonts w:ascii="Symbol" w:hAnsi="Symbol" w:hint="default"/>
      </w:rPr>
    </w:lvl>
    <w:lvl w:ilvl="1" w:tplc="987434D8">
      <w:start w:val="1"/>
      <w:numFmt w:val="bullet"/>
      <w:lvlText w:val="o"/>
      <w:lvlJc w:val="left"/>
      <w:pPr>
        <w:ind w:left="1440" w:hanging="360"/>
      </w:pPr>
      <w:rPr>
        <w:rFonts w:ascii="Courier New" w:hAnsi="Courier New" w:hint="default"/>
      </w:rPr>
    </w:lvl>
    <w:lvl w:ilvl="2" w:tplc="AF7EFD60">
      <w:start w:val="1"/>
      <w:numFmt w:val="bullet"/>
      <w:lvlText w:val=""/>
      <w:lvlJc w:val="left"/>
      <w:pPr>
        <w:ind w:left="2160" w:hanging="360"/>
      </w:pPr>
      <w:rPr>
        <w:rFonts w:ascii="Wingdings" w:hAnsi="Wingdings" w:hint="default"/>
      </w:rPr>
    </w:lvl>
    <w:lvl w:ilvl="3" w:tplc="F5CC45A0">
      <w:start w:val="1"/>
      <w:numFmt w:val="bullet"/>
      <w:lvlText w:val=""/>
      <w:lvlJc w:val="left"/>
      <w:pPr>
        <w:ind w:left="2880" w:hanging="360"/>
      </w:pPr>
      <w:rPr>
        <w:rFonts w:ascii="Symbol" w:hAnsi="Symbol" w:hint="default"/>
      </w:rPr>
    </w:lvl>
    <w:lvl w:ilvl="4" w:tplc="9C0AA28A">
      <w:start w:val="1"/>
      <w:numFmt w:val="bullet"/>
      <w:lvlText w:val="o"/>
      <w:lvlJc w:val="left"/>
      <w:pPr>
        <w:ind w:left="3600" w:hanging="360"/>
      </w:pPr>
      <w:rPr>
        <w:rFonts w:ascii="Courier New" w:hAnsi="Courier New" w:hint="default"/>
      </w:rPr>
    </w:lvl>
    <w:lvl w:ilvl="5" w:tplc="2C5AF244">
      <w:start w:val="1"/>
      <w:numFmt w:val="bullet"/>
      <w:lvlText w:val=""/>
      <w:lvlJc w:val="left"/>
      <w:pPr>
        <w:ind w:left="4320" w:hanging="360"/>
      </w:pPr>
      <w:rPr>
        <w:rFonts w:ascii="Wingdings" w:hAnsi="Wingdings" w:hint="default"/>
      </w:rPr>
    </w:lvl>
    <w:lvl w:ilvl="6" w:tplc="AC2CBC26">
      <w:start w:val="1"/>
      <w:numFmt w:val="bullet"/>
      <w:lvlText w:val=""/>
      <w:lvlJc w:val="left"/>
      <w:pPr>
        <w:ind w:left="5040" w:hanging="360"/>
      </w:pPr>
      <w:rPr>
        <w:rFonts w:ascii="Symbol" w:hAnsi="Symbol" w:hint="default"/>
      </w:rPr>
    </w:lvl>
    <w:lvl w:ilvl="7" w:tplc="9640A130">
      <w:start w:val="1"/>
      <w:numFmt w:val="bullet"/>
      <w:lvlText w:val="o"/>
      <w:lvlJc w:val="left"/>
      <w:pPr>
        <w:ind w:left="5760" w:hanging="360"/>
      </w:pPr>
      <w:rPr>
        <w:rFonts w:ascii="Courier New" w:hAnsi="Courier New" w:hint="default"/>
      </w:rPr>
    </w:lvl>
    <w:lvl w:ilvl="8" w:tplc="1C6005E6">
      <w:start w:val="1"/>
      <w:numFmt w:val="bullet"/>
      <w:lvlText w:val=""/>
      <w:lvlJc w:val="left"/>
      <w:pPr>
        <w:ind w:left="6480" w:hanging="360"/>
      </w:pPr>
      <w:rPr>
        <w:rFonts w:ascii="Wingdings" w:hAnsi="Wingdings" w:hint="default"/>
      </w:rPr>
    </w:lvl>
  </w:abstractNum>
  <w:abstractNum w:abstractNumId="1" w15:restartNumberingAfterBreak="0">
    <w:nsid w:val="042E7E3F"/>
    <w:multiLevelType w:val="multilevel"/>
    <w:tmpl w:val="47B67628"/>
    <w:lvl w:ilvl="0">
      <w:start w:val="1"/>
      <w:numFmt w:val="decimal"/>
      <w:lvlText w:val="%1."/>
      <w:lvlJc w:val="left"/>
      <w:pPr>
        <w:ind w:left="2345" w:hanging="360"/>
      </w:pPr>
      <w:rPr>
        <w:rFonts w:hint="default"/>
      </w:rPr>
    </w:lvl>
    <w:lvl w:ilv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 w15:restartNumberingAfterBreak="0">
    <w:nsid w:val="08C154EC"/>
    <w:multiLevelType w:val="hybridMultilevel"/>
    <w:tmpl w:val="066A6084"/>
    <w:lvl w:ilvl="0" w:tplc="2034EBBA">
      <w:start w:val="1"/>
      <w:numFmt w:val="decimal"/>
      <w:lvlText w:val="%1."/>
      <w:lvlJc w:val="left"/>
      <w:pPr>
        <w:ind w:left="720" w:hanging="360"/>
      </w:pPr>
    </w:lvl>
    <w:lvl w:ilvl="1" w:tplc="05FCD224">
      <w:start w:val="1"/>
      <w:numFmt w:val="lowerLetter"/>
      <w:lvlText w:val="%2."/>
      <w:lvlJc w:val="left"/>
      <w:pPr>
        <w:ind w:left="1440" w:hanging="360"/>
      </w:pPr>
    </w:lvl>
    <w:lvl w:ilvl="2" w:tplc="6630ADA2">
      <w:start w:val="1"/>
      <w:numFmt w:val="lowerRoman"/>
      <w:lvlText w:val="%3."/>
      <w:lvlJc w:val="right"/>
      <w:pPr>
        <w:ind w:left="2160" w:hanging="180"/>
      </w:pPr>
    </w:lvl>
    <w:lvl w:ilvl="3" w:tplc="9F3AF284">
      <w:start w:val="1"/>
      <w:numFmt w:val="decimal"/>
      <w:lvlText w:val="%4."/>
      <w:lvlJc w:val="left"/>
      <w:pPr>
        <w:ind w:left="2880" w:hanging="360"/>
      </w:pPr>
    </w:lvl>
    <w:lvl w:ilvl="4" w:tplc="64BE26E6">
      <w:start w:val="1"/>
      <w:numFmt w:val="lowerLetter"/>
      <w:lvlText w:val="%5."/>
      <w:lvlJc w:val="left"/>
      <w:pPr>
        <w:ind w:left="3600" w:hanging="360"/>
      </w:pPr>
    </w:lvl>
    <w:lvl w:ilvl="5" w:tplc="9C1C8B32">
      <w:start w:val="1"/>
      <w:numFmt w:val="lowerRoman"/>
      <w:lvlText w:val="%6."/>
      <w:lvlJc w:val="right"/>
      <w:pPr>
        <w:ind w:left="4320" w:hanging="180"/>
      </w:pPr>
    </w:lvl>
    <w:lvl w:ilvl="6" w:tplc="6EF40346">
      <w:start w:val="1"/>
      <w:numFmt w:val="decimal"/>
      <w:lvlText w:val="%7."/>
      <w:lvlJc w:val="left"/>
      <w:pPr>
        <w:ind w:left="5040" w:hanging="360"/>
      </w:pPr>
    </w:lvl>
    <w:lvl w:ilvl="7" w:tplc="07ACAA3C">
      <w:start w:val="1"/>
      <w:numFmt w:val="lowerLetter"/>
      <w:lvlText w:val="%8."/>
      <w:lvlJc w:val="left"/>
      <w:pPr>
        <w:ind w:left="5760" w:hanging="360"/>
      </w:pPr>
    </w:lvl>
    <w:lvl w:ilvl="8" w:tplc="5B16D1B4">
      <w:start w:val="1"/>
      <w:numFmt w:val="lowerRoman"/>
      <w:lvlText w:val="%9."/>
      <w:lvlJc w:val="right"/>
      <w:pPr>
        <w:ind w:left="6480" w:hanging="180"/>
      </w:pPr>
    </w:lvl>
  </w:abstractNum>
  <w:abstractNum w:abstractNumId="3" w15:restartNumberingAfterBreak="0">
    <w:nsid w:val="095060EC"/>
    <w:multiLevelType w:val="hybridMultilevel"/>
    <w:tmpl w:val="07165768"/>
    <w:lvl w:ilvl="0" w:tplc="20000001">
      <w:start w:val="1"/>
      <w:numFmt w:val="bullet"/>
      <w:lvlText w:val=""/>
      <w:lvlJc w:val="left"/>
      <w:pPr>
        <w:ind w:left="1080" w:hanging="72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254D6F"/>
    <w:multiLevelType w:val="hybridMultilevel"/>
    <w:tmpl w:val="9CF60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4451BC"/>
    <w:multiLevelType w:val="multilevel"/>
    <w:tmpl w:val="D99851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9532C30"/>
    <w:multiLevelType w:val="hybridMultilevel"/>
    <w:tmpl w:val="CDAA8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6F2297"/>
    <w:multiLevelType w:val="hybridMultilevel"/>
    <w:tmpl w:val="43AA5A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0A04DBE"/>
    <w:multiLevelType w:val="multilevel"/>
    <w:tmpl w:val="74B6F0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6E589D"/>
    <w:multiLevelType w:val="hybridMultilevel"/>
    <w:tmpl w:val="0CA69F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BE750A"/>
    <w:multiLevelType w:val="multilevel"/>
    <w:tmpl w:val="0D5CE8E0"/>
    <w:lvl w:ilvl="0">
      <w:start w:val="1"/>
      <w:numFmt w:val="decimal"/>
      <w:lvlText w:val="%1."/>
      <w:lvlJc w:val="left"/>
      <w:pPr>
        <w:ind w:left="720" w:hanging="36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851579"/>
    <w:multiLevelType w:val="hybridMultilevel"/>
    <w:tmpl w:val="0EF055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7B6FDD"/>
    <w:multiLevelType w:val="hybridMultilevel"/>
    <w:tmpl w:val="E13C7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623091"/>
    <w:multiLevelType w:val="hybridMultilevel"/>
    <w:tmpl w:val="ED1A7FDA"/>
    <w:lvl w:ilvl="0" w:tplc="46943202">
      <w:start w:val="1"/>
      <w:numFmt w:val="bullet"/>
      <w:lvlText w:val=""/>
      <w:lvlJc w:val="left"/>
      <w:pPr>
        <w:ind w:left="720" w:hanging="360"/>
      </w:pPr>
      <w:rPr>
        <w:rFonts w:ascii="Symbol" w:hAnsi="Symbol" w:hint="default"/>
      </w:rPr>
    </w:lvl>
    <w:lvl w:ilvl="1" w:tplc="DB4CA300">
      <w:start w:val="1"/>
      <w:numFmt w:val="bullet"/>
      <w:lvlText w:val="o"/>
      <w:lvlJc w:val="left"/>
      <w:pPr>
        <w:ind w:left="1440" w:hanging="360"/>
      </w:pPr>
      <w:rPr>
        <w:rFonts w:ascii="Courier New" w:hAnsi="Courier New" w:hint="default"/>
      </w:rPr>
    </w:lvl>
    <w:lvl w:ilvl="2" w:tplc="B18246C4">
      <w:start w:val="1"/>
      <w:numFmt w:val="bullet"/>
      <w:lvlText w:val=""/>
      <w:lvlJc w:val="left"/>
      <w:pPr>
        <w:ind w:left="2160" w:hanging="360"/>
      </w:pPr>
      <w:rPr>
        <w:rFonts w:ascii="Wingdings" w:hAnsi="Wingdings" w:hint="default"/>
      </w:rPr>
    </w:lvl>
    <w:lvl w:ilvl="3" w:tplc="5CEE8966">
      <w:start w:val="1"/>
      <w:numFmt w:val="bullet"/>
      <w:lvlText w:val=""/>
      <w:lvlJc w:val="left"/>
      <w:pPr>
        <w:ind w:left="2880" w:hanging="360"/>
      </w:pPr>
      <w:rPr>
        <w:rFonts w:ascii="Symbol" w:hAnsi="Symbol" w:hint="default"/>
      </w:rPr>
    </w:lvl>
    <w:lvl w:ilvl="4" w:tplc="ADB6B802">
      <w:start w:val="1"/>
      <w:numFmt w:val="bullet"/>
      <w:lvlText w:val="o"/>
      <w:lvlJc w:val="left"/>
      <w:pPr>
        <w:ind w:left="3600" w:hanging="360"/>
      </w:pPr>
      <w:rPr>
        <w:rFonts w:ascii="Courier New" w:hAnsi="Courier New" w:hint="default"/>
      </w:rPr>
    </w:lvl>
    <w:lvl w:ilvl="5" w:tplc="A5121B62">
      <w:start w:val="1"/>
      <w:numFmt w:val="bullet"/>
      <w:lvlText w:val=""/>
      <w:lvlJc w:val="left"/>
      <w:pPr>
        <w:ind w:left="4320" w:hanging="360"/>
      </w:pPr>
      <w:rPr>
        <w:rFonts w:ascii="Wingdings" w:hAnsi="Wingdings" w:hint="default"/>
      </w:rPr>
    </w:lvl>
    <w:lvl w:ilvl="6" w:tplc="C7EACFDE">
      <w:start w:val="1"/>
      <w:numFmt w:val="bullet"/>
      <w:lvlText w:val=""/>
      <w:lvlJc w:val="left"/>
      <w:pPr>
        <w:ind w:left="5040" w:hanging="360"/>
      </w:pPr>
      <w:rPr>
        <w:rFonts w:ascii="Symbol" w:hAnsi="Symbol" w:hint="default"/>
      </w:rPr>
    </w:lvl>
    <w:lvl w:ilvl="7" w:tplc="FA8A2AA4">
      <w:start w:val="1"/>
      <w:numFmt w:val="bullet"/>
      <w:lvlText w:val="o"/>
      <w:lvlJc w:val="left"/>
      <w:pPr>
        <w:ind w:left="5760" w:hanging="360"/>
      </w:pPr>
      <w:rPr>
        <w:rFonts w:ascii="Courier New" w:hAnsi="Courier New" w:hint="default"/>
      </w:rPr>
    </w:lvl>
    <w:lvl w:ilvl="8" w:tplc="5380DB88">
      <w:start w:val="1"/>
      <w:numFmt w:val="bullet"/>
      <w:lvlText w:val=""/>
      <w:lvlJc w:val="left"/>
      <w:pPr>
        <w:ind w:left="6480" w:hanging="360"/>
      </w:pPr>
      <w:rPr>
        <w:rFonts w:ascii="Wingdings" w:hAnsi="Wingdings" w:hint="default"/>
      </w:rPr>
    </w:lvl>
  </w:abstractNum>
  <w:abstractNum w:abstractNumId="14" w15:restartNumberingAfterBreak="0">
    <w:nsid w:val="33CFCA2E"/>
    <w:multiLevelType w:val="hybridMultilevel"/>
    <w:tmpl w:val="86EA585E"/>
    <w:lvl w:ilvl="0" w:tplc="A35A4614">
      <w:start w:val="1"/>
      <w:numFmt w:val="decimal"/>
      <w:lvlText w:val="%1."/>
      <w:lvlJc w:val="left"/>
      <w:pPr>
        <w:ind w:left="720" w:hanging="360"/>
      </w:pPr>
    </w:lvl>
    <w:lvl w:ilvl="1" w:tplc="F95A98B6">
      <w:start w:val="1"/>
      <w:numFmt w:val="lowerLetter"/>
      <w:lvlText w:val="%2."/>
      <w:lvlJc w:val="left"/>
      <w:pPr>
        <w:ind w:left="1440" w:hanging="360"/>
      </w:pPr>
    </w:lvl>
    <w:lvl w:ilvl="2" w:tplc="E5907D46">
      <w:start w:val="1"/>
      <w:numFmt w:val="lowerRoman"/>
      <w:lvlText w:val="%3."/>
      <w:lvlJc w:val="right"/>
      <w:pPr>
        <w:ind w:left="2160" w:hanging="180"/>
      </w:pPr>
    </w:lvl>
    <w:lvl w:ilvl="3" w:tplc="5A4C8D48">
      <w:start w:val="1"/>
      <w:numFmt w:val="decimal"/>
      <w:lvlText w:val="%4."/>
      <w:lvlJc w:val="left"/>
      <w:pPr>
        <w:ind w:left="2880" w:hanging="360"/>
      </w:pPr>
    </w:lvl>
    <w:lvl w:ilvl="4" w:tplc="A61890B8">
      <w:start w:val="1"/>
      <w:numFmt w:val="lowerLetter"/>
      <w:lvlText w:val="%5."/>
      <w:lvlJc w:val="left"/>
      <w:pPr>
        <w:ind w:left="3600" w:hanging="360"/>
      </w:pPr>
    </w:lvl>
    <w:lvl w:ilvl="5" w:tplc="5F20E60A">
      <w:start w:val="1"/>
      <w:numFmt w:val="lowerRoman"/>
      <w:lvlText w:val="%6."/>
      <w:lvlJc w:val="right"/>
      <w:pPr>
        <w:ind w:left="4320" w:hanging="180"/>
      </w:pPr>
    </w:lvl>
    <w:lvl w:ilvl="6" w:tplc="A80EC8FC">
      <w:start w:val="1"/>
      <w:numFmt w:val="decimal"/>
      <w:lvlText w:val="%7."/>
      <w:lvlJc w:val="left"/>
      <w:pPr>
        <w:ind w:left="5040" w:hanging="360"/>
      </w:pPr>
    </w:lvl>
    <w:lvl w:ilvl="7" w:tplc="DED05F0C">
      <w:start w:val="1"/>
      <w:numFmt w:val="lowerLetter"/>
      <w:lvlText w:val="%8."/>
      <w:lvlJc w:val="left"/>
      <w:pPr>
        <w:ind w:left="5760" w:hanging="360"/>
      </w:pPr>
    </w:lvl>
    <w:lvl w:ilvl="8" w:tplc="E1E00CC4">
      <w:start w:val="1"/>
      <w:numFmt w:val="lowerRoman"/>
      <w:lvlText w:val="%9."/>
      <w:lvlJc w:val="right"/>
      <w:pPr>
        <w:ind w:left="6480" w:hanging="180"/>
      </w:pPr>
    </w:lvl>
  </w:abstractNum>
  <w:abstractNum w:abstractNumId="15" w15:restartNumberingAfterBreak="0">
    <w:nsid w:val="41040786"/>
    <w:multiLevelType w:val="hybridMultilevel"/>
    <w:tmpl w:val="A63E06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F35C1D"/>
    <w:multiLevelType w:val="hybridMultilevel"/>
    <w:tmpl w:val="1D522FC2"/>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9E0F67"/>
    <w:multiLevelType w:val="multilevel"/>
    <w:tmpl w:val="987E7FA8"/>
    <w:lvl w:ilvl="0">
      <w:start w:val="1"/>
      <w:numFmt w:val="decimal"/>
      <w:lvlText w:val="%1."/>
      <w:lvlJc w:val="left"/>
      <w:pPr>
        <w:ind w:left="360" w:hanging="360"/>
      </w:pPr>
      <w:rPr>
        <w:rFonts w:ascii="Arial" w:hAnsi="Arial" w:hint="default"/>
      </w:rPr>
    </w:lvl>
    <w:lvl w:ilv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764162C"/>
    <w:multiLevelType w:val="hybridMultilevel"/>
    <w:tmpl w:val="8814F41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8785B6E"/>
    <w:multiLevelType w:val="hybridMultilevel"/>
    <w:tmpl w:val="8CAAC9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FC5F5"/>
    <w:multiLevelType w:val="hybridMultilevel"/>
    <w:tmpl w:val="FE9EBD0C"/>
    <w:lvl w:ilvl="0" w:tplc="E9D8C496">
      <w:start w:val="1"/>
      <w:numFmt w:val="decimal"/>
      <w:lvlText w:val="%1."/>
      <w:lvlJc w:val="left"/>
      <w:pPr>
        <w:ind w:left="720" w:hanging="360"/>
      </w:pPr>
    </w:lvl>
    <w:lvl w:ilvl="1" w:tplc="642A35D2">
      <w:start w:val="1"/>
      <w:numFmt w:val="lowerLetter"/>
      <w:lvlText w:val="%2."/>
      <w:lvlJc w:val="left"/>
      <w:pPr>
        <w:ind w:left="1440" w:hanging="360"/>
      </w:pPr>
    </w:lvl>
    <w:lvl w:ilvl="2" w:tplc="22706A12">
      <w:start w:val="1"/>
      <w:numFmt w:val="lowerRoman"/>
      <w:lvlText w:val="%3."/>
      <w:lvlJc w:val="right"/>
      <w:pPr>
        <w:ind w:left="2160" w:hanging="180"/>
      </w:pPr>
    </w:lvl>
    <w:lvl w:ilvl="3" w:tplc="CFF237A8">
      <w:start w:val="1"/>
      <w:numFmt w:val="decimal"/>
      <w:lvlText w:val="%4."/>
      <w:lvlJc w:val="left"/>
      <w:pPr>
        <w:ind w:left="2880" w:hanging="360"/>
      </w:pPr>
    </w:lvl>
    <w:lvl w:ilvl="4" w:tplc="ABD23EB8">
      <w:start w:val="1"/>
      <w:numFmt w:val="lowerLetter"/>
      <w:lvlText w:val="%5."/>
      <w:lvlJc w:val="left"/>
      <w:pPr>
        <w:ind w:left="3600" w:hanging="360"/>
      </w:pPr>
    </w:lvl>
    <w:lvl w:ilvl="5" w:tplc="9CE22F2C">
      <w:start w:val="1"/>
      <w:numFmt w:val="lowerRoman"/>
      <w:lvlText w:val="%6."/>
      <w:lvlJc w:val="right"/>
      <w:pPr>
        <w:ind w:left="4320" w:hanging="180"/>
      </w:pPr>
    </w:lvl>
    <w:lvl w:ilvl="6" w:tplc="0E24BF82">
      <w:start w:val="1"/>
      <w:numFmt w:val="decimal"/>
      <w:lvlText w:val="%7."/>
      <w:lvlJc w:val="left"/>
      <w:pPr>
        <w:ind w:left="5040" w:hanging="360"/>
      </w:pPr>
    </w:lvl>
    <w:lvl w:ilvl="7" w:tplc="7256EE8E">
      <w:start w:val="1"/>
      <w:numFmt w:val="lowerLetter"/>
      <w:lvlText w:val="%8."/>
      <w:lvlJc w:val="left"/>
      <w:pPr>
        <w:ind w:left="5760" w:hanging="360"/>
      </w:pPr>
    </w:lvl>
    <w:lvl w:ilvl="8" w:tplc="7DBABBF4">
      <w:start w:val="1"/>
      <w:numFmt w:val="lowerRoman"/>
      <w:lvlText w:val="%9."/>
      <w:lvlJc w:val="right"/>
      <w:pPr>
        <w:ind w:left="6480" w:hanging="180"/>
      </w:pPr>
    </w:lvl>
  </w:abstractNum>
  <w:abstractNum w:abstractNumId="21" w15:restartNumberingAfterBreak="0">
    <w:nsid w:val="504A6C45"/>
    <w:multiLevelType w:val="hybridMultilevel"/>
    <w:tmpl w:val="E9FAAA64"/>
    <w:lvl w:ilvl="0" w:tplc="365A70B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96961"/>
    <w:multiLevelType w:val="hybridMultilevel"/>
    <w:tmpl w:val="4232F8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76B5E18"/>
    <w:multiLevelType w:val="hybridMultilevel"/>
    <w:tmpl w:val="1FC65FD6"/>
    <w:lvl w:ilvl="0" w:tplc="BA061656">
      <w:start w:val="5"/>
      <w:numFmt w:val="bullet"/>
      <w:lvlText w:val="-"/>
      <w:lvlJc w:val="left"/>
      <w:pPr>
        <w:ind w:left="1080" w:hanging="72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8283FF0"/>
    <w:multiLevelType w:val="multilevel"/>
    <w:tmpl w:val="41524E9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5" w15:restartNumberingAfterBreak="0">
    <w:nsid w:val="60600967"/>
    <w:multiLevelType w:val="hybridMultilevel"/>
    <w:tmpl w:val="CCC2C4CA"/>
    <w:lvl w:ilvl="0" w:tplc="20000001">
      <w:start w:val="1"/>
      <w:numFmt w:val="bullet"/>
      <w:lvlText w:val=""/>
      <w:lvlJc w:val="left"/>
      <w:pPr>
        <w:ind w:left="764" w:hanging="360"/>
      </w:pPr>
      <w:rPr>
        <w:rFonts w:ascii="Symbol" w:hAnsi="Symbol" w:hint="default"/>
      </w:rPr>
    </w:lvl>
    <w:lvl w:ilvl="1" w:tplc="20000003" w:tentative="1">
      <w:start w:val="1"/>
      <w:numFmt w:val="bullet"/>
      <w:lvlText w:val="o"/>
      <w:lvlJc w:val="left"/>
      <w:pPr>
        <w:ind w:left="1484" w:hanging="360"/>
      </w:pPr>
      <w:rPr>
        <w:rFonts w:ascii="Courier New" w:hAnsi="Courier New" w:cs="Courier New" w:hint="default"/>
      </w:rPr>
    </w:lvl>
    <w:lvl w:ilvl="2" w:tplc="20000005" w:tentative="1">
      <w:start w:val="1"/>
      <w:numFmt w:val="bullet"/>
      <w:lvlText w:val=""/>
      <w:lvlJc w:val="left"/>
      <w:pPr>
        <w:ind w:left="2204" w:hanging="360"/>
      </w:pPr>
      <w:rPr>
        <w:rFonts w:ascii="Wingdings" w:hAnsi="Wingdings" w:hint="default"/>
      </w:rPr>
    </w:lvl>
    <w:lvl w:ilvl="3" w:tplc="20000001" w:tentative="1">
      <w:start w:val="1"/>
      <w:numFmt w:val="bullet"/>
      <w:lvlText w:val=""/>
      <w:lvlJc w:val="left"/>
      <w:pPr>
        <w:ind w:left="2924" w:hanging="360"/>
      </w:pPr>
      <w:rPr>
        <w:rFonts w:ascii="Symbol" w:hAnsi="Symbol" w:hint="default"/>
      </w:rPr>
    </w:lvl>
    <w:lvl w:ilvl="4" w:tplc="20000003" w:tentative="1">
      <w:start w:val="1"/>
      <w:numFmt w:val="bullet"/>
      <w:lvlText w:val="o"/>
      <w:lvlJc w:val="left"/>
      <w:pPr>
        <w:ind w:left="3644" w:hanging="360"/>
      </w:pPr>
      <w:rPr>
        <w:rFonts w:ascii="Courier New" w:hAnsi="Courier New" w:cs="Courier New" w:hint="default"/>
      </w:rPr>
    </w:lvl>
    <w:lvl w:ilvl="5" w:tplc="20000005" w:tentative="1">
      <w:start w:val="1"/>
      <w:numFmt w:val="bullet"/>
      <w:lvlText w:val=""/>
      <w:lvlJc w:val="left"/>
      <w:pPr>
        <w:ind w:left="4364" w:hanging="360"/>
      </w:pPr>
      <w:rPr>
        <w:rFonts w:ascii="Wingdings" w:hAnsi="Wingdings" w:hint="default"/>
      </w:rPr>
    </w:lvl>
    <w:lvl w:ilvl="6" w:tplc="20000001" w:tentative="1">
      <w:start w:val="1"/>
      <w:numFmt w:val="bullet"/>
      <w:lvlText w:val=""/>
      <w:lvlJc w:val="left"/>
      <w:pPr>
        <w:ind w:left="5084" w:hanging="360"/>
      </w:pPr>
      <w:rPr>
        <w:rFonts w:ascii="Symbol" w:hAnsi="Symbol" w:hint="default"/>
      </w:rPr>
    </w:lvl>
    <w:lvl w:ilvl="7" w:tplc="20000003" w:tentative="1">
      <w:start w:val="1"/>
      <w:numFmt w:val="bullet"/>
      <w:lvlText w:val="o"/>
      <w:lvlJc w:val="left"/>
      <w:pPr>
        <w:ind w:left="5804" w:hanging="360"/>
      </w:pPr>
      <w:rPr>
        <w:rFonts w:ascii="Courier New" w:hAnsi="Courier New" w:cs="Courier New" w:hint="default"/>
      </w:rPr>
    </w:lvl>
    <w:lvl w:ilvl="8" w:tplc="20000005" w:tentative="1">
      <w:start w:val="1"/>
      <w:numFmt w:val="bullet"/>
      <w:lvlText w:val=""/>
      <w:lvlJc w:val="left"/>
      <w:pPr>
        <w:ind w:left="6524" w:hanging="360"/>
      </w:pPr>
      <w:rPr>
        <w:rFonts w:ascii="Wingdings" w:hAnsi="Wingdings" w:hint="default"/>
      </w:rPr>
    </w:lvl>
  </w:abstractNum>
  <w:abstractNum w:abstractNumId="26" w15:restartNumberingAfterBreak="0">
    <w:nsid w:val="62AE79ED"/>
    <w:multiLevelType w:val="hybridMultilevel"/>
    <w:tmpl w:val="A8C2C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4242005"/>
    <w:multiLevelType w:val="multilevel"/>
    <w:tmpl w:val="290CFF32"/>
    <w:lvl w:ilvl="0">
      <w:start w:val="1"/>
      <w:numFmt w:val="decimal"/>
      <w:lvlText w:val="%1."/>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226668"/>
    <w:multiLevelType w:val="hybridMultilevel"/>
    <w:tmpl w:val="7136857E"/>
    <w:lvl w:ilvl="0" w:tplc="1EA62CBC">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E84163D"/>
    <w:multiLevelType w:val="multilevel"/>
    <w:tmpl w:val="BFC0C67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BA01A0"/>
    <w:multiLevelType w:val="hybridMultilevel"/>
    <w:tmpl w:val="0E02DB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C407E6E"/>
    <w:multiLevelType w:val="hybridMultilevel"/>
    <w:tmpl w:val="22CC592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DF74FE9"/>
    <w:multiLevelType w:val="hybridMultilevel"/>
    <w:tmpl w:val="DA0E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022292">
    <w:abstractNumId w:val="13"/>
  </w:num>
  <w:num w:numId="2" w16cid:durableId="2040229957">
    <w:abstractNumId w:val="14"/>
  </w:num>
  <w:num w:numId="3" w16cid:durableId="1300113910">
    <w:abstractNumId w:val="0"/>
  </w:num>
  <w:num w:numId="4" w16cid:durableId="2019308692">
    <w:abstractNumId w:val="2"/>
  </w:num>
  <w:num w:numId="5" w16cid:durableId="970213926">
    <w:abstractNumId w:val="20"/>
  </w:num>
  <w:num w:numId="6" w16cid:durableId="298340658">
    <w:abstractNumId w:val="27"/>
  </w:num>
  <w:num w:numId="7" w16cid:durableId="228347157">
    <w:abstractNumId w:val="10"/>
  </w:num>
  <w:num w:numId="8" w16cid:durableId="50810280">
    <w:abstractNumId w:val="11"/>
  </w:num>
  <w:num w:numId="9" w16cid:durableId="1558082506">
    <w:abstractNumId w:val="1"/>
  </w:num>
  <w:num w:numId="10" w16cid:durableId="1534616795">
    <w:abstractNumId w:val="19"/>
  </w:num>
  <w:num w:numId="11" w16cid:durableId="476337357">
    <w:abstractNumId w:val="15"/>
  </w:num>
  <w:num w:numId="12" w16cid:durableId="1203437948">
    <w:abstractNumId w:val="32"/>
  </w:num>
  <w:num w:numId="13" w16cid:durableId="352149812">
    <w:abstractNumId w:val="8"/>
  </w:num>
  <w:num w:numId="14" w16cid:durableId="1722824116">
    <w:abstractNumId w:val="18"/>
  </w:num>
  <w:num w:numId="15" w16cid:durableId="373625101">
    <w:abstractNumId w:val="17"/>
  </w:num>
  <w:num w:numId="16" w16cid:durableId="1445270997">
    <w:abstractNumId w:val="26"/>
  </w:num>
  <w:num w:numId="17" w16cid:durableId="75591302">
    <w:abstractNumId w:val="25"/>
  </w:num>
  <w:num w:numId="18" w16cid:durableId="2106994206">
    <w:abstractNumId w:val="16"/>
  </w:num>
  <w:num w:numId="19" w16cid:durableId="2071807779">
    <w:abstractNumId w:val="9"/>
  </w:num>
  <w:num w:numId="20" w16cid:durableId="1657148660">
    <w:abstractNumId w:val="6"/>
  </w:num>
  <w:num w:numId="21" w16cid:durableId="890504261">
    <w:abstractNumId w:val="23"/>
  </w:num>
  <w:num w:numId="22" w16cid:durableId="1040863032">
    <w:abstractNumId w:val="3"/>
  </w:num>
  <w:num w:numId="23" w16cid:durableId="984697434">
    <w:abstractNumId w:val="4"/>
  </w:num>
  <w:num w:numId="24" w16cid:durableId="1260719210">
    <w:abstractNumId w:val="31"/>
  </w:num>
  <w:num w:numId="25" w16cid:durableId="1656295310">
    <w:abstractNumId w:val="7"/>
  </w:num>
  <w:num w:numId="26" w16cid:durableId="838495865">
    <w:abstractNumId w:val="30"/>
  </w:num>
  <w:num w:numId="27" w16cid:durableId="316230648">
    <w:abstractNumId w:val="24"/>
  </w:num>
  <w:num w:numId="28" w16cid:durableId="936060955">
    <w:abstractNumId w:val="29"/>
  </w:num>
  <w:num w:numId="29" w16cid:durableId="590166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2696123">
    <w:abstractNumId w:val="28"/>
  </w:num>
  <w:num w:numId="31" w16cid:durableId="1091048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3558353">
    <w:abstractNumId w:val="21"/>
  </w:num>
  <w:num w:numId="33" w16cid:durableId="645158595">
    <w:abstractNumId w:val="28"/>
  </w:num>
  <w:num w:numId="34" w16cid:durableId="16105781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lei Broers">
    <w15:presenceInfo w15:providerId="AD" w15:userId="S::adabro302@npaid.org::96960d9e-5801-4414-ab45-adfc952ff6da"/>
  </w15:person>
  <w15:person w15:author="Hannah Clare">
    <w15:presenceInfo w15:providerId="AD" w15:userId="S::hancla131@npaid.org::67f7f50a-fecf-4f27-8b67-fe111efa75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E6"/>
    <w:rsid w:val="0007F2CC"/>
    <w:rsid w:val="000A3A67"/>
    <w:rsid w:val="000B53A6"/>
    <w:rsid w:val="000C7A8C"/>
    <w:rsid w:val="0011560D"/>
    <w:rsid w:val="00131B46"/>
    <w:rsid w:val="00147A9C"/>
    <w:rsid w:val="00157BC3"/>
    <w:rsid w:val="00162DB5"/>
    <w:rsid w:val="00170CA9"/>
    <w:rsid w:val="00171520"/>
    <w:rsid w:val="00174AF7"/>
    <w:rsid w:val="00175314"/>
    <w:rsid w:val="00184B93"/>
    <w:rsid w:val="001870E5"/>
    <w:rsid w:val="001E6F80"/>
    <w:rsid w:val="00255588"/>
    <w:rsid w:val="0027675C"/>
    <w:rsid w:val="0028343C"/>
    <w:rsid w:val="00293E44"/>
    <w:rsid w:val="002A5C33"/>
    <w:rsid w:val="002B57FB"/>
    <w:rsid w:val="002D1E39"/>
    <w:rsid w:val="00305567"/>
    <w:rsid w:val="00336DE2"/>
    <w:rsid w:val="00337E6A"/>
    <w:rsid w:val="0036657E"/>
    <w:rsid w:val="00366AD3"/>
    <w:rsid w:val="003678BF"/>
    <w:rsid w:val="00380540"/>
    <w:rsid w:val="00391A12"/>
    <w:rsid w:val="00392FA1"/>
    <w:rsid w:val="003A7D0B"/>
    <w:rsid w:val="003B02DB"/>
    <w:rsid w:val="003B6BA6"/>
    <w:rsid w:val="003D3FC3"/>
    <w:rsid w:val="004117E6"/>
    <w:rsid w:val="00412892"/>
    <w:rsid w:val="00433574"/>
    <w:rsid w:val="00445C61"/>
    <w:rsid w:val="00470FC3"/>
    <w:rsid w:val="00476D34"/>
    <w:rsid w:val="004E0A3E"/>
    <w:rsid w:val="004E2591"/>
    <w:rsid w:val="005773FD"/>
    <w:rsid w:val="005801EF"/>
    <w:rsid w:val="00585EBF"/>
    <w:rsid w:val="0058609F"/>
    <w:rsid w:val="005A717E"/>
    <w:rsid w:val="005B61F9"/>
    <w:rsid w:val="005E15F2"/>
    <w:rsid w:val="005E6B21"/>
    <w:rsid w:val="00625EBD"/>
    <w:rsid w:val="0062720C"/>
    <w:rsid w:val="00635BF1"/>
    <w:rsid w:val="00652E2C"/>
    <w:rsid w:val="0066217B"/>
    <w:rsid w:val="00664C56"/>
    <w:rsid w:val="00672512"/>
    <w:rsid w:val="0069469D"/>
    <w:rsid w:val="006F5E7B"/>
    <w:rsid w:val="00721183"/>
    <w:rsid w:val="00722350"/>
    <w:rsid w:val="007310CE"/>
    <w:rsid w:val="007904EA"/>
    <w:rsid w:val="00796072"/>
    <w:rsid w:val="007C0A0C"/>
    <w:rsid w:val="007C4DDA"/>
    <w:rsid w:val="007F58A0"/>
    <w:rsid w:val="007F633C"/>
    <w:rsid w:val="0081392F"/>
    <w:rsid w:val="00850E63"/>
    <w:rsid w:val="0087398B"/>
    <w:rsid w:val="00877BF2"/>
    <w:rsid w:val="00890E01"/>
    <w:rsid w:val="00894032"/>
    <w:rsid w:val="008A6D88"/>
    <w:rsid w:val="008B1F85"/>
    <w:rsid w:val="00910953"/>
    <w:rsid w:val="00910D2F"/>
    <w:rsid w:val="00912351"/>
    <w:rsid w:val="00927609"/>
    <w:rsid w:val="00931A59"/>
    <w:rsid w:val="00940E95"/>
    <w:rsid w:val="0096406E"/>
    <w:rsid w:val="00971A62"/>
    <w:rsid w:val="00973D7B"/>
    <w:rsid w:val="00974304"/>
    <w:rsid w:val="009E4217"/>
    <w:rsid w:val="009F09F5"/>
    <w:rsid w:val="00A07DE4"/>
    <w:rsid w:val="00A12727"/>
    <w:rsid w:val="00A26AAD"/>
    <w:rsid w:val="00A327F1"/>
    <w:rsid w:val="00A3779B"/>
    <w:rsid w:val="00A55696"/>
    <w:rsid w:val="00AF3613"/>
    <w:rsid w:val="00B127F3"/>
    <w:rsid w:val="00B27943"/>
    <w:rsid w:val="00B51D0E"/>
    <w:rsid w:val="00B53D4E"/>
    <w:rsid w:val="00B54B38"/>
    <w:rsid w:val="00BA1AEB"/>
    <w:rsid w:val="00BE353C"/>
    <w:rsid w:val="00BE38DC"/>
    <w:rsid w:val="00BE4C45"/>
    <w:rsid w:val="00C2294D"/>
    <w:rsid w:val="00C24E9B"/>
    <w:rsid w:val="00C60050"/>
    <w:rsid w:val="00C65ECB"/>
    <w:rsid w:val="00C70908"/>
    <w:rsid w:val="00C8020B"/>
    <w:rsid w:val="00CA5FF7"/>
    <w:rsid w:val="00CEB868"/>
    <w:rsid w:val="00CF3D42"/>
    <w:rsid w:val="00D05EBB"/>
    <w:rsid w:val="00D0724A"/>
    <w:rsid w:val="00D116BB"/>
    <w:rsid w:val="00D172D3"/>
    <w:rsid w:val="00D2E1C1"/>
    <w:rsid w:val="00D342C4"/>
    <w:rsid w:val="00D604D7"/>
    <w:rsid w:val="00D70B8F"/>
    <w:rsid w:val="00D8076B"/>
    <w:rsid w:val="00DB4E39"/>
    <w:rsid w:val="00EB0D77"/>
    <w:rsid w:val="00F16958"/>
    <w:rsid w:val="00F20DA5"/>
    <w:rsid w:val="00F546BC"/>
    <w:rsid w:val="00F670DE"/>
    <w:rsid w:val="00FA27CE"/>
    <w:rsid w:val="00FD0206"/>
    <w:rsid w:val="00FD23A3"/>
    <w:rsid w:val="00FF19CD"/>
    <w:rsid w:val="010303F6"/>
    <w:rsid w:val="0103CD2D"/>
    <w:rsid w:val="01174F4C"/>
    <w:rsid w:val="02C90311"/>
    <w:rsid w:val="03016829"/>
    <w:rsid w:val="0331E0E7"/>
    <w:rsid w:val="03C25417"/>
    <w:rsid w:val="0405AB8D"/>
    <w:rsid w:val="0474B7DC"/>
    <w:rsid w:val="048FA7C5"/>
    <w:rsid w:val="049AEF15"/>
    <w:rsid w:val="05C3FD8F"/>
    <w:rsid w:val="05F9B8F5"/>
    <w:rsid w:val="077E587C"/>
    <w:rsid w:val="07E28895"/>
    <w:rsid w:val="07FF8D67"/>
    <w:rsid w:val="08659BBB"/>
    <w:rsid w:val="089E4A65"/>
    <w:rsid w:val="08AB14F0"/>
    <w:rsid w:val="08D3777F"/>
    <w:rsid w:val="09646C4C"/>
    <w:rsid w:val="099F4A53"/>
    <w:rsid w:val="0AE76A6F"/>
    <w:rsid w:val="0B5D840C"/>
    <w:rsid w:val="0B5FBCF4"/>
    <w:rsid w:val="0B624857"/>
    <w:rsid w:val="0BD7304B"/>
    <w:rsid w:val="0C059D43"/>
    <w:rsid w:val="0D88E1E5"/>
    <w:rsid w:val="0DF89F89"/>
    <w:rsid w:val="0E1DCF1B"/>
    <w:rsid w:val="0EAC886C"/>
    <w:rsid w:val="0F2A1FEA"/>
    <w:rsid w:val="0F535BF1"/>
    <w:rsid w:val="0F5AEB8A"/>
    <w:rsid w:val="0F6752BD"/>
    <w:rsid w:val="0FBC8D04"/>
    <w:rsid w:val="0FD794BE"/>
    <w:rsid w:val="10C13596"/>
    <w:rsid w:val="10C64103"/>
    <w:rsid w:val="10DC7C7B"/>
    <w:rsid w:val="11365DCC"/>
    <w:rsid w:val="114686F1"/>
    <w:rsid w:val="121294C5"/>
    <w:rsid w:val="1250DE1C"/>
    <w:rsid w:val="126D3D3C"/>
    <w:rsid w:val="12744130"/>
    <w:rsid w:val="1339431E"/>
    <w:rsid w:val="13931A5D"/>
    <w:rsid w:val="139FD8E8"/>
    <w:rsid w:val="13A6017B"/>
    <w:rsid w:val="1477E1D3"/>
    <w:rsid w:val="14A7B348"/>
    <w:rsid w:val="14B2AD04"/>
    <w:rsid w:val="16A4AE64"/>
    <w:rsid w:val="17261180"/>
    <w:rsid w:val="174FCFA5"/>
    <w:rsid w:val="17A9C8D3"/>
    <w:rsid w:val="183E5EB9"/>
    <w:rsid w:val="1844C804"/>
    <w:rsid w:val="197B1533"/>
    <w:rsid w:val="19C6AFC2"/>
    <w:rsid w:val="19D4B3E4"/>
    <w:rsid w:val="1A0F5DA2"/>
    <w:rsid w:val="1A14B028"/>
    <w:rsid w:val="1A166B76"/>
    <w:rsid w:val="1A21554A"/>
    <w:rsid w:val="1A24549E"/>
    <w:rsid w:val="1AAAA032"/>
    <w:rsid w:val="1B715747"/>
    <w:rsid w:val="1B7ACC5B"/>
    <w:rsid w:val="1B98DB0F"/>
    <w:rsid w:val="1BBE7494"/>
    <w:rsid w:val="1C0A6623"/>
    <w:rsid w:val="1C125F3B"/>
    <w:rsid w:val="1D0C869A"/>
    <w:rsid w:val="1DB859C0"/>
    <w:rsid w:val="1DD98313"/>
    <w:rsid w:val="1E264F18"/>
    <w:rsid w:val="1E88D2EC"/>
    <w:rsid w:val="1FE36D8E"/>
    <w:rsid w:val="20395B66"/>
    <w:rsid w:val="2087046F"/>
    <w:rsid w:val="20BC7345"/>
    <w:rsid w:val="21FDB9C7"/>
    <w:rsid w:val="229E2104"/>
    <w:rsid w:val="22A0635A"/>
    <w:rsid w:val="22B94031"/>
    <w:rsid w:val="22F08767"/>
    <w:rsid w:val="230FC2CE"/>
    <w:rsid w:val="2317C0DD"/>
    <w:rsid w:val="23338E60"/>
    <w:rsid w:val="237CB365"/>
    <w:rsid w:val="23E02F7D"/>
    <w:rsid w:val="23F5EFEF"/>
    <w:rsid w:val="2449B7E4"/>
    <w:rsid w:val="24F0AD44"/>
    <w:rsid w:val="24F2B6DB"/>
    <w:rsid w:val="24F2D298"/>
    <w:rsid w:val="25B796F8"/>
    <w:rsid w:val="25F5DF81"/>
    <w:rsid w:val="2604E38D"/>
    <w:rsid w:val="2609A317"/>
    <w:rsid w:val="2616D10A"/>
    <w:rsid w:val="2646EF29"/>
    <w:rsid w:val="265BBCCF"/>
    <w:rsid w:val="278A0949"/>
    <w:rsid w:val="27A86753"/>
    <w:rsid w:val="27EF234C"/>
    <w:rsid w:val="280F74C4"/>
    <w:rsid w:val="28B3753A"/>
    <w:rsid w:val="29B3A886"/>
    <w:rsid w:val="2A0E873F"/>
    <w:rsid w:val="2AB44C52"/>
    <w:rsid w:val="2ACF2C03"/>
    <w:rsid w:val="2B3CCB13"/>
    <w:rsid w:val="2B84A0AC"/>
    <w:rsid w:val="2C8AAD6B"/>
    <w:rsid w:val="2D71DDAE"/>
    <w:rsid w:val="2D8A640D"/>
    <w:rsid w:val="2DC2DD10"/>
    <w:rsid w:val="2E1BE875"/>
    <w:rsid w:val="2E562B43"/>
    <w:rsid w:val="2F178E36"/>
    <w:rsid w:val="2F17AD70"/>
    <w:rsid w:val="2F1FEB39"/>
    <w:rsid w:val="2F47270A"/>
    <w:rsid w:val="2F5AE9C6"/>
    <w:rsid w:val="2F5C19E6"/>
    <w:rsid w:val="2F9000BD"/>
    <w:rsid w:val="2F99C2FB"/>
    <w:rsid w:val="300CEC27"/>
    <w:rsid w:val="301E5065"/>
    <w:rsid w:val="304BF1F6"/>
    <w:rsid w:val="30AE4BCC"/>
    <w:rsid w:val="30DFD6D6"/>
    <w:rsid w:val="30EF4BA0"/>
    <w:rsid w:val="311B8695"/>
    <w:rsid w:val="3159358F"/>
    <w:rsid w:val="3162A8CA"/>
    <w:rsid w:val="3264FA71"/>
    <w:rsid w:val="32864A0D"/>
    <w:rsid w:val="334E21B1"/>
    <w:rsid w:val="33C1A9AE"/>
    <w:rsid w:val="33DC5F8D"/>
    <w:rsid w:val="34CF18C9"/>
    <w:rsid w:val="34EE21D6"/>
    <w:rsid w:val="3503685D"/>
    <w:rsid w:val="3597E88D"/>
    <w:rsid w:val="36369392"/>
    <w:rsid w:val="36976755"/>
    <w:rsid w:val="36D9BD50"/>
    <w:rsid w:val="36F7C943"/>
    <w:rsid w:val="376FE65B"/>
    <w:rsid w:val="37E4E8C8"/>
    <w:rsid w:val="37F719C6"/>
    <w:rsid w:val="386EA59D"/>
    <w:rsid w:val="392C7462"/>
    <w:rsid w:val="397884DB"/>
    <w:rsid w:val="39D6AA4C"/>
    <w:rsid w:val="39E7B36A"/>
    <w:rsid w:val="3A55A9E5"/>
    <w:rsid w:val="3A75C112"/>
    <w:rsid w:val="3AA5C74A"/>
    <w:rsid w:val="3AC1BC1B"/>
    <w:rsid w:val="3B1FAA05"/>
    <w:rsid w:val="3B94E28A"/>
    <w:rsid w:val="3C384DA2"/>
    <w:rsid w:val="3C5C9FFA"/>
    <w:rsid w:val="3CE62D50"/>
    <w:rsid w:val="3D07EE5B"/>
    <w:rsid w:val="3D3D7479"/>
    <w:rsid w:val="3F3CA547"/>
    <w:rsid w:val="4013A6EB"/>
    <w:rsid w:val="40187D64"/>
    <w:rsid w:val="40875F7C"/>
    <w:rsid w:val="4121B6A5"/>
    <w:rsid w:val="421DE67C"/>
    <w:rsid w:val="426C3164"/>
    <w:rsid w:val="42783370"/>
    <w:rsid w:val="428C793E"/>
    <w:rsid w:val="42A4AEDA"/>
    <w:rsid w:val="42E543C5"/>
    <w:rsid w:val="42FF03DD"/>
    <w:rsid w:val="432418F1"/>
    <w:rsid w:val="43403F2C"/>
    <w:rsid w:val="43918051"/>
    <w:rsid w:val="43CFFED7"/>
    <w:rsid w:val="44132557"/>
    <w:rsid w:val="442C196C"/>
    <w:rsid w:val="446971AD"/>
    <w:rsid w:val="456925A4"/>
    <w:rsid w:val="457B6650"/>
    <w:rsid w:val="458EAD63"/>
    <w:rsid w:val="45F54E24"/>
    <w:rsid w:val="46C0D968"/>
    <w:rsid w:val="4710B706"/>
    <w:rsid w:val="47703381"/>
    <w:rsid w:val="4797BA90"/>
    <w:rsid w:val="47A8BD0A"/>
    <w:rsid w:val="48462BB1"/>
    <w:rsid w:val="4895D300"/>
    <w:rsid w:val="49CB3D9A"/>
    <w:rsid w:val="49ED0FEF"/>
    <w:rsid w:val="4A357AB8"/>
    <w:rsid w:val="4A5E4E19"/>
    <w:rsid w:val="4AA2C937"/>
    <w:rsid w:val="4BA18DE3"/>
    <w:rsid w:val="4BAC67D1"/>
    <w:rsid w:val="4C4BF681"/>
    <w:rsid w:val="4C56FBA0"/>
    <w:rsid w:val="4C6886AB"/>
    <w:rsid w:val="4D2B143B"/>
    <w:rsid w:val="4DE717A4"/>
    <w:rsid w:val="4EB34065"/>
    <w:rsid w:val="4F19DE2E"/>
    <w:rsid w:val="4F401255"/>
    <w:rsid w:val="4FD3B3CE"/>
    <w:rsid w:val="500E4C26"/>
    <w:rsid w:val="501A274C"/>
    <w:rsid w:val="502DB6EF"/>
    <w:rsid w:val="5099C8BB"/>
    <w:rsid w:val="519BCDFC"/>
    <w:rsid w:val="52BDE724"/>
    <w:rsid w:val="535D132F"/>
    <w:rsid w:val="537CC6EC"/>
    <w:rsid w:val="53D7BE87"/>
    <w:rsid w:val="54A71A1B"/>
    <w:rsid w:val="54C12371"/>
    <w:rsid w:val="551BEFF3"/>
    <w:rsid w:val="5586D7BA"/>
    <w:rsid w:val="55E7F466"/>
    <w:rsid w:val="564A89FD"/>
    <w:rsid w:val="56873765"/>
    <w:rsid w:val="56B807C6"/>
    <w:rsid w:val="58141CBD"/>
    <w:rsid w:val="58148ADE"/>
    <w:rsid w:val="5868BC1C"/>
    <w:rsid w:val="5882305C"/>
    <w:rsid w:val="598122F1"/>
    <w:rsid w:val="5A641E21"/>
    <w:rsid w:val="5A949EF8"/>
    <w:rsid w:val="5A989105"/>
    <w:rsid w:val="5ADD06A9"/>
    <w:rsid w:val="5B89169A"/>
    <w:rsid w:val="5B8B5D37"/>
    <w:rsid w:val="5B91ED00"/>
    <w:rsid w:val="5C24B8A5"/>
    <w:rsid w:val="5C75B1A4"/>
    <w:rsid w:val="5DBAA49A"/>
    <w:rsid w:val="5DC88BCB"/>
    <w:rsid w:val="5DE63DE8"/>
    <w:rsid w:val="5E1C07E6"/>
    <w:rsid w:val="5E1C10F8"/>
    <w:rsid w:val="5E72695E"/>
    <w:rsid w:val="5ED04AEF"/>
    <w:rsid w:val="5F024BAB"/>
    <w:rsid w:val="5F7E26AB"/>
    <w:rsid w:val="5F8F0B0A"/>
    <w:rsid w:val="5FC35D50"/>
    <w:rsid w:val="5FEE1D8D"/>
    <w:rsid w:val="5FFAA88A"/>
    <w:rsid w:val="60C5F920"/>
    <w:rsid w:val="624A0CBF"/>
    <w:rsid w:val="62514BCF"/>
    <w:rsid w:val="62F084F2"/>
    <w:rsid w:val="630589FD"/>
    <w:rsid w:val="648B75D2"/>
    <w:rsid w:val="64C690D7"/>
    <w:rsid w:val="64FB6650"/>
    <w:rsid w:val="65329714"/>
    <w:rsid w:val="6540D39F"/>
    <w:rsid w:val="6597CF47"/>
    <w:rsid w:val="65F0DEFB"/>
    <w:rsid w:val="66727888"/>
    <w:rsid w:val="66BAB895"/>
    <w:rsid w:val="671D1E0E"/>
    <w:rsid w:val="675DDD47"/>
    <w:rsid w:val="690CDD1F"/>
    <w:rsid w:val="697E7309"/>
    <w:rsid w:val="69C65863"/>
    <w:rsid w:val="6A009877"/>
    <w:rsid w:val="6A17713A"/>
    <w:rsid w:val="6A57FCBE"/>
    <w:rsid w:val="6AEB762D"/>
    <w:rsid w:val="6B3FC560"/>
    <w:rsid w:val="6BC0764E"/>
    <w:rsid w:val="6C560970"/>
    <w:rsid w:val="6C8B32EC"/>
    <w:rsid w:val="6CC1B4CD"/>
    <w:rsid w:val="6D1AAC4E"/>
    <w:rsid w:val="6D5B86CA"/>
    <w:rsid w:val="6D7B60C6"/>
    <w:rsid w:val="6DAED7C9"/>
    <w:rsid w:val="6DBB947E"/>
    <w:rsid w:val="6DCF3A84"/>
    <w:rsid w:val="6E073227"/>
    <w:rsid w:val="6E0BAB67"/>
    <w:rsid w:val="6E3E548D"/>
    <w:rsid w:val="6E52AD81"/>
    <w:rsid w:val="6E8C2735"/>
    <w:rsid w:val="6F20D093"/>
    <w:rsid w:val="6F8483D8"/>
    <w:rsid w:val="7018F28C"/>
    <w:rsid w:val="7032A2FB"/>
    <w:rsid w:val="70DB4C66"/>
    <w:rsid w:val="7308DBEF"/>
    <w:rsid w:val="731DEEC9"/>
    <w:rsid w:val="732A31D7"/>
    <w:rsid w:val="739FA983"/>
    <w:rsid w:val="745D743B"/>
    <w:rsid w:val="74B1DCD2"/>
    <w:rsid w:val="74B7890E"/>
    <w:rsid w:val="750682DF"/>
    <w:rsid w:val="75AFF1CC"/>
    <w:rsid w:val="760CD021"/>
    <w:rsid w:val="766938F5"/>
    <w:rsid w:val="767BC13E"/>
    <w:rsid w:val="76CAF539"/>
    <w:rsid w:val="775BF638"/>
    <w:rsid w:val="7765562E"/>
    <w:rsid w:val="778C9A4F"/>
    <w:rsid w:val="7883A012"/>
    <w:rsid w:val="78940C04"/>
    <w:rsid w:val="789A2405"/>
    <w:rsid w:val="78B3712F"/>
    <w:rsid w:val="7911165D"/>
    <w:rsid w:val="791117AB"/>
    <w:rsid w:val="799B79B2"/>
    <w:rsid w:val="79B0338C"/>
    <w:rsid w:val="79FB539F"/>
    <w:rsid w:val="7A155C12"/>
    <w:rsid w:val="7A6A80CB"/>
    <w:rsid w:val="7A6FACD6"/>
    <w:rsid w:val="7A9A33A3"/>
    <w:rsid w:val="7A9D1DA6"/>
    <w:rsid w:val="7AB51D66"/>
    <w:rsid w:val="7B995B68"/>
    <w:rsid w:val="7C04CB1C"/>
    <w:rsid w:val="7C09D5F6"/>
    <w:rsid w:val="7C8EA692"/>
    <w:rsid w:val="7D058CFD"/>
    <w:rsid w:val="7D2334F3"/>
    <w:rsid w:val="7D30AFF9"/>
    <w:rsid w:val="7D65DAA3"/>
    <w:rsid w:val="7D9DBE25"/>
    <w:rsid w:val="7DEF2DEC"/>
    <w:rsid w:val="7EAE0017"/>
    <w:rsid w:val="7ED1517B"/>
    <w:rsid w:val="7F0420BE"/>
    <w:rsid w:val="7F45D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4F9D"/>
  <w15:chartTrackingRefBased/>
  <w15:docId w15:val="{D6CD9065-E82D-4D5B-A077-19C7D649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E6"/>
    <w:pPr>
      <w:spacing w:after="200" w:line="276" w:lineRule="auto"/>
    </w:pPr>
    <w:rPr>
      <w:lang w:val="en-GB"/>
    </w:rPr>
  </w:style>
  <w:style w:type="paragraph" w:styleId="Heading1">
    <w:name w:val="heading 1"/>
    <w:basedOn w:val="Normal"/>
    <w:next w:val="Normal"/>
    <w:link w:val="Heading1Char"/>
    <w:qFormat/>
    <w:rsid w:val="00131B46"/>
    <w:pPr>
      <w:keepNext/>
      <w:pageBreakBefore/>
      <w:framePr w:w="9639" w:h="567" w:hRule="exact" w:vSpace="641" w:wrap="around" w:vAnchor="page" w:hAnchor="text" w:y="721"/>
      <w:numPr>
        <w:numId w:val="34"/>
      </w:numPr>
      <w:pBdr>
        <w:top w:val="single" w:sz="48" w:space="1" w:color="009833"/>
        <w:left w:val="single" w:sz="48" w:space="14" w:color="009833"/>
        <w:bottom w:val="single" w:sz="48" w:space="1" w:color="009833"/>
        <w:right w:val="single" w:sz="48" w:space="14" w:color="009833"/>
      </w:pBdr>
      <w:shd w:val="clear" w:color="auto" w:fill="009833"/>
      <w:spacing w:after="0" w:line="310" w:lineRule="exact"/>
      <w:outlineLvl w:val="0"/>
    </w:pPr>
    <w:rPr>
      <w:rFonts w:ascii="Arial" w:eastAsia="Times New Roman" w:hAnsi="Arial" w:cs="Arial"/>
      <w:b/>
      <w:bCs/>
      <w:color w:val="FFFFFF" w:themeColor="background1"/>
      <w:kern w:val="32"/>
      <w:sz w:val="30"/>
      <w:szCs w:val="32"/>
      <w:lang w:val="nb-NO"/>
    </w:rPr>
  </w:style>
  <w:style w:type="paragraph" w:styleId="Heading2">
    <w:name w:val="heading 2"/>
    <w:basedOn w:val="Heading1"/>
    <w:next w:val="BodyText"/>
    <w:link w:val="Heading2Char"/>
    <w:qFormat/>
    <w:rsid w:val="00131B46"/>
    <w:pPr>
      <w:pageBreakBefore w:val="0"/>
      <w:framePr w:w="0" w:hRule="auto" w:wrap="auto" w:vAnchor="margin" w:yAlign="inline"/>
      <w:numPr>
        <w:ilvl w:val="1"/>
      </w:numPr>
      <w:pBdr>
        <w:top w:val="none" w:sz="0" w:space="0" w:color="auto"/>
        <w:left w:val="none" w:sz="0" w:space="0" w:color="auto"/>
        <w:bottom w:val="none" w:sz="0" w:space="0" w:color="auto"/>
        <w:right w:val="none" w:sz="0" w:space="0" w:color="auto"/>
      </w:pBdr>
      <w:shd w:val="clear" w:color="auto" w:fill="auto"/>
      <w:tabs>
        <w:tab w:val="left" w:pos="578"/>
      </w:tabs>
      <w:spacing w:after="290" w:line="240" w:lineRule="auto"/>
      <w:outlineLvl w:val="1"/>
    </w:pPr>
    <w:rPr>
      <w:bCs w:val="0"/>
      <w:iCs/>
      <w:color w:val="009833"/>
      <w:sz w:val="20"/>
      <w:szCs w:val="28"/>
    </w:rPr>
  </w:style>
  <w:style w:type="paragraph" w:styleId="Heading3">
    <w:name w:val="heading 3"/>
    <w:basedOn w:val="Heading2"/>
    <w:next w:val="BodyText"/>
    <w:link w:val="Heading3Char"/>
    <w:qFormat/>
    <w:rsid w:val="00131B46"/>
    <w:pPr>
      <w:numPr>
        <w:ilvl w:val="2"/>
      </w:numPr>
      <w:spacing w:after="120"/>
      <w:outlineLvl w:val="2"/>
    </w:pPr>
    <w:rPr>
      <w:b w:val="0"/>
      <w:bCs/>
      <w:i/>
      <w:szCs w:val="26"/>
    </w:rPr>
  </w:style>
  <w:style w:type="paragraph" w:styleId="Heading4">
    <w:name w:val="heading 4"/>
    <w:basedOn w:val="Normal"/>
    <w:next w:val="BodyText"/>
    <w:link w:val="Heading4Char"/>
    <w:uiPriority w:val="99"/>
    <w:semiHidden/>
    <w:rsid w:val="00131B46"/>
    <w:pPr>
      <w:keepNext/>
      <w:keepLines/>
      <w:numPr>
        <w:ilvl w:val="3"/>
        <w:numId w:val="34"/>
      </w:numPr>
      <w:spacing w:before="200" w:after="0" w:line="240" w:lineRule="auto"/>
      <w:outlineLvl w:val="3"/>
    </w:pPr>
    <w:rPr>
      <w:rFonts w:ascii="Arial" w:eastAsiaTheme="majorEastAsia" w:hAnsi="Arial" w:cstheme="majorBidi"/>
      <w:b/>
      <w:bCs/>
      <w:i/>
      <w:iCs/>
      <w:color w:val="000000" w:themeColor="text1"/>
      <w:szCs w:val="24"/>
      <w:lang w:val="nb-NO"/>
    </w:rPr>
  </w:style>
  <w:style w:type="paragraph" w:styleId="Heading5">
    <w:name w:val="heading 5"/>
    <w:basedOn w:val="Normal"/>
    <w:next w:val="Normal"/>
    <w:link w:val="Heading5Char"/>
    <w:uiPriority w:val="99"/>
    <w:semiHidden/>
    <w:qFormat/>
    <w:rsid w:val="00131B46"/>
    <w:pPr>
      <w:keepNext/>
      <w:keepLines/>
      <w:numPr>
        <w:ilvl w:val="4"/>
        <w:numId w:val="34"/>
      </w:numPr>
      <w:spacing w:before="200" w:after="0" w:line="240" w:lineRule="auto"/>
      <w:outlineLvl w:val="4"/>
    </w:pPr>
    <w:rPr>
      <w:rFonts w:asciiTheme="majorHAnsi" w:eastAsiaTheme="majorEastAsia" w:hAnsiTheme="majorHAnsi" w:cstheme="majorBidi"/>
      <w:color w:val="1F3763" w:themeColor="accent1" w:themeShade="7F"/>
      <w:szCs w:val="24"/>
      <w:lang w:val="nb-NO"/>
    </w:rPr>
  </w:style>
  <w:style w:type="paragraph" w:styleId="Heading6">
    <w:name w:val="heading 6"/>
    <w:basedOn w:val="Normal"/>
    <w:next w:val="Normal"/>
    <w:link w:val="Heading6Char"/>
    <w:uiPriority w:val="99"/>
    <w:semiHidden/>
    <w:qFormat/>
    <w:rsid w:val="00131B46"/>
    <w:pPr>
      <w:keepNext/>
      <w:keepLines/>
      <w:numPr>
        <w:ilvl w:val="5"/>
        <w:numId w:val="34"/>
      </w:numPr>
      <w:spacing w:before="200" w:after="0" w:line="240" w:lineRule="auto"/>
      <w:outlineLvl w:val="5"/>
    </w:pPr>
    <w:rPr>
      <w:rFonts w:asciiTheme="majorHAnsi" w:eastAsiaTheme="majorEastAsia" w:hAnsiTheme="majorHAnsi" w:cstheme="majorBidi"/>
      <w:i/>
      <w:iCs/>
      <w:color w:val="1F3763" w:themeColor="accent1" w:themeShade="7F"/>
      <w:szCs w:val="24"/>
      <w:lang w:val="nb-NO"/>
    </w:rPr>
  </w:style>
  <w:style w:type="paragraph" w:styleId="Heading7">
    <w:name w:val="heading 7"/>
    <w:basedOn w:val="Normal"/>
    <w:next w:val="Normal"/>
    <w:link w:val="Heading7Char"/>
    <w:uiPriority w:val="99"/>
    <w:semiHidden/>
    <w:qFormat/>
    <w:rsid w:val="00131B46"/>
    <w:pPr>
      <w:keepNext/>
      <w:keepLines/>
      <w:numPr>
        <w:ilvl w:val="6"/>
        <w:numId w:val="34"/>
      </w:numPr>
      <w:spacing w:before="200" w:after="0" w:line="240" w:lineRule="auto"/>
      <w:outlineLvl w:val="6"/>
    </w:pPr>
    <w:rPr>
      <w:rFonts w:asciiTheme="majorHAnsi" w:eastAsiaTheme="majorEastAsia" w:hAnsiTheme="majorHAnsi" w:cstheme="majorBidi"/>
      <w:i/>
      <w:iCs/>
      <w:color w:val="404040" w:themeColor="text1" w:themeTint="BF"/>
      <w:szCs w:val="24"/>
      <w:lang w:val="nb-NO"/>
    </w:rPr>
  </w:style>
  <w:style w:type="paragraph" w:styleId="Heading8">
    <w:name w:val="heading 8"/>
    <w:basedOn w:val="Normal"/>
    <w:next w:val="Normal"/>
    <w:link w:val="Heading8Char"/>
    <w:uiPriority w:val="99"/>
    <w:semiHidden/>
    <w:qFormat/>
    <w:rsid w:val="00131B46"/>
    <w:pPr>
      <w:keepNext/>
      <w:keepLines/>
      <w:numPr>
        <w:ilvl w:val="7"/>
        <w:numId w:val="34"/>
      </w:numPr>
      <w:spacing w:before="200" w:after="0" w:line="240" w:lineRule="auto"/>
      <w:outlineLvl w:val="7"/>
    </w:pPr>
    <w:rPr>
      <w:rFonts w:asciiTheme="majorHAnsi" w:eastAsiaTheme="majorEastAsia" w:hAnsiTheme="majorHAnsi" w:cstheme="majorBidi"/>
      <w:color w:val="404040" w:themeColor="text1" w:themeTint="BF"/>
      <w:szCs w:val="20"/>
      <w:lang w:val="nb-NO"/>
    </w:rPr>
  </w:style>
  <w:style w:type="paragraph" w:styleId="Heading9">
    <w:name w:val="heading 9"/>
    <w:basedOn w:val="Normal"/>
    <w:next w:val="Normal"/>
    <w:link w:val="Heading9Char"/>
    <w:uiPriority w:val="99"/>
    <w:semiHidden/>
    <w:qFormat/>
    <w:rsid w:val="00131B46"/>
    <w:pPr>
      <w:keepNext/>
      <w:keepLines/>
      <w:numPr>
        <w:ilvl w:val="8"/>
        <w:numId w:val="34"/>
      </w:numPr>
      <w:spacing w:before="200" w:after="0" w:line="240" w:lineRule="auto"/>
      <w:outlineLvl w:val="8"/>
    </w:pPr>
    <w:rPr>
      <w:rFonts w:asciiTheme="majorHAnsi" w:eastAsiaTheme="majorEastAsia" w:hAnsiTheme="majorHAnsi" w:cstheme="majorBidi"/>
      <w:i/>
      <w:iCs/>
      <w:color w:val="404040" w:themeColor="text1" w:themeTint="BF"/>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7E6"/>
    <w:pPr>
      <w:ind w:left="720"/>
      <w:contextualSpacing/>
    </w:pPr>
  </w:style>
  <w:style w:type="paragraph" w:styleId="Header">
    <w:name w:val="header"/>
    <w:basedOn w:val="Normal"/>
    <w:link w:val="HeaderChar"/>
    <w:uiPriority w:val="99"/>
    <w:unhideWhenUsed/>
    <w:rsid w:val="00910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2F"/>
    <w:rPr>
      <w:lang w:val="en-GB"/>
    </w:rPr>
  </w:style>
  <w:style w:type="paragraph" w:styleId="Footer">
    <w:name w:val="footer"/>
    <w:basedOn w:val="Normal"/>
    <w:link w:val="FooterChar"/>
    <w:uiPriority w:val="99"/>
    <w:unhideWhenUsed/>
    <w:rsid w:val="0091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2F"/>
    <w:rPr>
      <w:lang w:val="en-GB"/>
    </w:rPr>
  </w:style>
  <w:style w:type="character" w:styleId="CommentReference">
    <w:name w:val="annotation reference"/>
    <w:basedOn w:val="DefaultParagraphFont"/>
    <w:uiPriority w:val="99"/>
    <w:semiHidden/>
    <w:unhideWhenUsed/>
    <w:rsid w:val="005A717E"/>
    <w:rPr>
      <w:sz w:val="16"/>
      <w:szCs w:val="16"/>
    </w:rPr>
  </w:style>
  <w:style w:type="paragraph" w:styleId="CommentText">
    <w:name w:val="annotation text"/>
    <w:basedOn w:val="Normal"/>
    <w:link w:val="CommentTextChar"/>
    <w:uiPriority w:val="99"/>
    <w:unhideWhenUsed/>
    <w:rsid w:val="005A717E"/>
    <w:pPr>
      <w:spacing w:line="240" w:lineRule="auto"/>
    </w:pPr>
    <w:rPr>
      <w:sz w:val="20"/>
      <w:szCs w:val="20"/>
    </w:rPr>
  </w:style>
  <w:style w:type="character" w:customStyle="1" w:styleId="CommentTextChar">
    <w:name w:val="Comment Text Char"/>
    <w:basedOn w:val="DefaultParagraphFont"/>
    <w:link w:val="CommentText"/>
    <w:uiPriority w:val="99"/>
    <w:rsid w:val="005A717E"/>
    <w:rPr>
      <w:sz w:val="20"/>
      <w:szCs w:val="20"/>
      <w:lang w:val="en-GB"/>
    </w:rPr>
  </w:style>
  <w:style w:type="paragraph" w:styleId="CommentSubject">
    <w:name w:val="annotation subject"/>
    <w:basedOn w:val="CommentText"/>
    <w:next w:val="CommentText"/>
    <w:link w:val="CommentSubjectChar"/>
    <w:uiPriority w:val="99"/>
    <w:semiHidden/>
    <w:unhideWhenUsed/>
    <w:rsid w:val="005A717E"/>
    <w:rPr>
      <w:b/>
      <w:bCs/>
    </w:rPr>
  </w:style>
  <w:style w:type="character" w:customStyle="1" w:styleId="CommentSubjectChar">
    <w:name w:val="Comment Subject Char"/>
    <w:basedOn w:val="CommentTextChar"/>
    <w:link w:val="CommentSubject"/>
    <w:uiPriority w:val="99"/>
    <w:semiHidden/>
    <w:rsid w:val="005A717E"/>
    <w:rPr>
      <w:b/>
      <w:bCs/>
      <w:sz w:val="20"/>
      <w:szCs w:val="20"/>
      <w:lang w:val="en-GB"/>
    </w:rPr>
  </w:style>
  <w:style w:type="paragraph" w:styleId="BalloonText">
    <w:name w:val="Balloon Text"/>
    <w:basedOn w:val="Normal"/>
    <w:link w:val="BalloonTextChar"/>
    <w:uiPriority w:val="99"/>
    <w:semiHidden/>
    <w:unhideWhenUsed/>
    <w:rsid w:val="005A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17E"/>
    <w:rPr>
      <w:rFonts w:ascii="Segoe UI" w:hAnsi="Segoe UI" w:cs="Segoe UI"/>
      <w:sz w:val="18"/>
      <w:szCs w:val="18"/>
      <w:lang w:val="en-GB"/>
    </w:rPr>
  </w:style>
  <w:style w:type="character" w:customStyle="1" w:styleId="ui-provider">
    <w:name w:val="ui-provider"/>
    <w:basedOn w:val="DefaultParagraphFont"/>
    <w:rsid w:val="00C24E9B"/>
  </w:style>
  <w:style w:type="paragraph" w:styleId="Revision">
    <w:name w:val="Revision"/>
    <w:hidden/>
    <w:uiPriority w:val="99"/>
    <w:semiHidden/>
    <w:rsid w:val="00C70908"/>
    <w:pPr>
      <w:spacing w:after="0" w:line="240" w:lineRule="auto"/>
    </w:pPr>
    <w:rPr>
      <w:lang w:val="en-GB"/>
    </w:rPr>
  </w:style>
  <w:style w:type="character" w:customStyle="1" w:styleId="Heading1Char">
    <w:name w:val="Heading 1 Char"/>
    <w:basedOn w:val="DefaultParagraphFont"/>
    <w:link w:val="Heading1"/>
    <w:rsid w:val="00131B46"/>
    <w:rPr>
      <w:rFonts w:ascii="Arial" w:eastAsia="Times New Roman" w:hAnsi="Arial" w:cs="Arial"/>
      <w:b/>
      <w:bCs/>
      <w:color w:val="FFFFFF" w:themeColor="background1"/>
      <w:kern w:val="32"/>
      <w:sz w:val="30"/>
      <w:szCs w:val="32"/>
      <w:shd w:val="clear" w:color="auto" w:fill="009833"/>
      <w:lang w:val="nb-NO"/>
    </w:rPr>
  </w:style>
  <w:style w:type="character" w:customStyle="1" w:styleId="Heading2Char">
    <w:name w:val="Heading 2 Char"/>
    <w:basedOn w:val="DefaultParagraphFont"/>
    <w:link w:val="Heading2"/>
    <w:rsid w:val="00131B46"/>
    <w:rPr>
      <w:rFonts w:ascii="Arial" w:eastAsia="Times New Roman" w:hAnsi="Arial" w:cs="Arial"/>
      <w:b/>
      <w:iCs/>
      <w:color w:val="009833"/>
      <w:kern w:val="32"/>
      <w:sz w:val="20"/>
      <w:szCs w:val="28"/>
      <w:lang w:val="nb-NO"/>
    </w:rPr>
  </w:style>
  <w:style w:type="character" w:customStyle="1" w:styleId="Heading3Char">
    <w:name w:val="Heading 3 Char"/>
    <w:basedOn w:val="DefaultParagraphFont"/>
    <w:link w:val="Heading3"/>
    <w:rsid w:val="00131B46"/>
    <w:rPr>
      <w:rFonts w:ascii="Arial" w:eastAsia="Times New Roman" w:hAnsi="Arial" w:cs="Arial"/>
      <w:bCs/>
      <w:i/>
      <w:iCs/>
      <w:color w:val="009833"/>
      <w:kern w:val="32"/>
      <w:sz w:val="20"/>
      <w:szCs w:val="26"/>
      <w:lang w:val="nb-NO"/>
    </w:rPr>
  </w:style>
  <w:style w:type="character" w:customStyle="1" w:styleId="Heading4Char">
    <w:name w:val="Heading 4 Char"/>
    <w:basedOn w:val="DefaultParagraphFont"/>
    <w:link w:val="Heading4"/>
    <w:uiPriority w:val="99"/>
    <w:semiHidden/>
    <w:rsid w:val="00131B46"/>
    <w:rPr>
      <w:rFonts w:ascii="Arial" w:eastAsiaTheme="majorEastAsia" w:hAnsi="Arial" w:cstheme="majorBidi"/>
      <w:b/>
      <w:bCs/>
      <w:i/>
      <w:iCs/>
      <w:color w:val="000000" w:themeColor="text1"/>
      <w:szCs w:val="24"/>
      <w:lang w:val="nb-NO"/>
    </w:rPr>
  </w:style>
  <w:style w:type="character" w:customStyle="1" w:styleId="Heading5Char">
    <w:name w:val="Heading 5 Char"/>
    <w:basedOn w:val="DefaultParagraphFont"/>
    <w:link w:val="Heading5"/>
    <w:uiPriority w:val="99"/>
    <w:semiHidden/>
    <w:rsid w:val="00131B46"/>
    <w:rPr>
      <w:rFonts w:asciiTheme="majorHAnsi" w:eastAsiaTheme="majorEastAsia" w:hAnsiTheme="majorHAnsi" w:cstheme="majorBidi"/>
      <w:color w:val="1F3763" w:themeColor="accent1" w:themeShade="7F"/>
      <w:szCs w:val="24"/>
      <w:lang w:val="nb-NO"/>
    </w:rPr>
  </w:style>
  <w:style w:type="character" w:customStyle="1" w:styleId="Heading6Char">
    <w:name w:val="Heading 6 Char"/>
    <w:basedOn w:val="DefaultParagraphFont"/>
    <w:link w:val="Heading6"/>
    <w:uiPriority w:val="99"/>
    <w:semiHidden/>
    <w:rsid w:val="00131B46"/>
    <w:rPr>
      <w:rFonts w:asciiTheme="majorHAnsi" w:eastAsiaTheme="majorEastAsia" w:hAnsiTheme="majorHAnsi" w:cstheme="majorBidi"/>
      <w:i/>
      <w:iCs/>
      <w:color w:val="1F3763" w:themeColor="accent1" w:themeShade="7F"/>
      <w:szCs w:val="24"/>
      <w:lang w:val="nb-NO"/>
    </w:rPr>
  </w:style>
  <w:style w:type="character" w:customStyle="1" w:styleId="Heading7Char">
    <w:name w:val="Heading 7 Char"/>
    <w:basedOn w:val="DefaultParagraphFont"/>
    <w:link w:val="Heading7"/>
    <w:uiPriority w:val="99"/>
    <w:semiHidden/>
    <w:rsid w:val="00131B46"/>
    <w:rPr>
      <w:rFonts w:asciiTheme="majorHAnsi" w:eastAsiaTheme="majorEastAsia" w:hAnsiTheme="majorHAnsi" w:cstheme="majorBidi"/>
      <w:i/>
      <w:iCs/>
      <w:color w:val="404040" w:themeColor="text1" w:themeTint="BF"/>
      <w:szCs w:val="24"/>
      <w:lang w:val="nb-NO"/>
    </w:rPr>
  </w:style>
  <w:style w:type="character" w:customStyle="1" w:styleId="Heading8Char">
    <w:name w:val="Heading 8 Char"/>
    <w:basedOn w:val="DefaultParagraphFont"/>
    <w:link w:val="Heading8"/>
    <w:uiPriority w:val="99"/>
    <w:semiHidden/>
    <w:rsid w:val="00131B46"/>
    <w:rPr>
      <w:rFonts w:asciiTheme="majorHAnsi" w:eastAsiaTheme="majorEastAsia" w:hAnsiTheme="majorHAnsi" w:cstheme="majorBidi"/>
      <w:color w:val="404040" w:themeColor="text1" w:themeTint="BF"/>
      <w:szCs w:val="20"/>
      <w:lang w:val="nb-NO"/>
    </w:rPr>
  </w:style>
  <w:style w:type="character" w:customStyle="1" w:styleId="Heading9Char">
    <w:name w:val="Heading 9 Char"/>
    <w:basedOn w:val="DefaultParagraphFont"/>
    <w:link w:val="Heading9"/>
    <w:uiPriority w:val="99"/>
    <w:semiHidden/>
    <w:rsid w:val="00131B46"/>
    <w:rPr>
      <w:rFonts w:asciiTheme="majorHAnsi" w:eastAsiaTheme="majorEastAsia" w:hAnsiTheme="majorHAnsi" w:cstheme="majorBidi"/>
      <w:i/>
      <w:iCs/>
      <w:color w:val="404040" w:themeColor="text1" w:themeTint="BF"/>
      <w:szCs w:val="20"/>
      <w:lang w:val="nb-NO"/>
    </w:rPr>
  </w:style>
  <w:style w:type="paragraph" w:styleId="BodyText">
    <w:name w:val="Body Text"/>
    <w:basedOn w:val="Normal"/>
    <w:next w:val="BodyTextIndent"/>
    <w:link w:val="BodyTextChar"/>
    <w:uiPriority w:val="1"/>
    <w:qFormat/>
    <w:rsid w:val="00131B46"/>
    <w:pPr>
      <w:spacing w:after="0" w:line="264" w:lineRule="auto"/>
    </w:pPr>
    <w:rPr>
      <w:rFonts w:ascii="Times New Roman" w:eastAsia="Times New Roman" w:hAnsi="Times New Roman" w:cs="Times New Roman"/>
      <w:szCs w:val="24"/>
      <w:lang w:val="nb-NO"/>
    </w:rPr>
  </w:style>
  <w:style w:type="character" w:customStyle="1" w:styleId="BodyTextChar">
    <w:name w:val="Body Text Char"/>
    <w:basedOn w:val="DefaultParagraphFont"/>
    <w:link w:val="BodyText"/>
    <w:uiPriority w:val="1"/>
    <w:rsid w:val="00131B46"/>
    <w:rPr>
      <w:rFonts w:ascii="Times New Roman" w:eastAsia="Times New Roman" w:hAnsi="Times New Roman" w:cs="Times New Roman"/>
      <w:szCs w:val="24"/>
      <w:lang w:val="nb-NO"/>
    </w:rPr>
  </w:style>
  <w:style w:type="paragraph" w:styleId="BodyTextIndent">
    <w:name w:val="Body Text Indent"/>
    <w:basedOn w:val="Normal"/>
    <w:link w:val="BodyTextIndentChar"/>
    <w:uiPriority w:val="99"/>
    <w:semiHidden/>
    <w:unhideWhenUsed/>
    <w:rsid w:val="00131B46"/>
    <w:pPr>
      <w:spacing w:after="120"/>
      <w:ind w:left="283"/>
    </w:pPr>
  </w:style>
  <w:style w:type="character" w:customStyle="1" w:styleId="BodyTextIndentChar">
    <w:name w:val="Body Text Indent Char"/>
    <w:basedOn w:val="DefaultParagraphFont"/>
    <w:link w:val="BodyTextIndent"/>
    <w:uiPriority w:val="99"/>
    <w:semiHidden/>
    <w:rsid w:val="00131B4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182">
      <w:bodyDiv w:val="1"/>
      <w:marLeft w:val="0"/>
      <w:marRight w:val="0"/>
      <w:marTop w:val="0"/>
      <w:marBottom w:val="0"/>
      <w:divBdr>
        <w:top w:val="none" w:sz="0" w:space="0" w:color="auto"/>
        <w:left w:val="none" w:sz="0" w:space="0" w:color="auto"/>
        <w:bottom w:val="none" w:sz="0" w:space="0" w:color="auto"/>
        <w:right w:val="none" w:sz="0" w:space="0" w:color="auto"/>
      </w:divBdr>
    </w:div>
    <w:div w:id="233122921">
      <w:bodyDiv w:val="1"/>
      <w:marLeft w:val="0"/>
      <w:marRight w:val="0"/>
      <w:marTop w:val="0"/>
      <w:marBottom w:val="0"/>
      <w:divBdr>
        <w:top w:val="none" w:sz="0" w:space="0" w:color="auto"/>
        <w:left w:val="none" w:sz="0" w:space="0" w:color="auto"/>
        <w:bottom w:val="none" w:sz="0" w:space="0" w:color="auto"/>
        <w:right w:val="none" w:sz="0" w:space="0" w:color="auto"/>
      </w:divBdr>
    </w:div>
    <w:div w:id="14372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5BE5A5A2A954C8C2AC0C427F7E37F" ma:contentTypeVersion="4" ma:contentTypeDescription="Create a new document." ma:contentTypeScope="" ma:versionID="8dbee03f2b95e34160b6ed353be725e0">
  <xsd:schema xmlns:xsd="http://www.w3.org/2001/XMLSchema" xmlns:xs="http://www.w3.org/2001/XMLSchema" xmlns:p="http://schemas.microsoft.com/office/2006/metadata/properties" xmlns:ns2="d6bf49c9-b29a-4b12-95a1-b6a4a3945aab" targetNamespace="http://schemas.microsoft.com/office/2006/metadata/properties" ma:root="true" ma:fieldsID="44418084e509ec5e616b8f5ace509576" ns2:_="">
    <xsd:import namespace="d6bf49c9-b29a-4b12-95a1-b6a4a3945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f49c9-b29a-4b12-95a1-b6a4a394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D0395-BB9F-49BA-8B4C-DF9383B09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710B-E2FB-4E14-A6CB-2BC7A1201F1C}">
  <ds:schemaRefs>
    <ds:schemaRef ds:uri="http://schemas.microsoft.com/sharepoint/v3/contenttype/forms"/>
  </ds:schemaRefs>
</ds:datastoreItem>
</file>

<file path=customXml/itemProps3.xml><?xml version="1.0" encoding="utf-8"?>
<ds:datastoreItem xmlns:ds="http://schemas.openxmlformats.org/officeDocument/2006/customXml" ds:itemID="{74A7B5B4-2E95-4C52-9AD4-AC2C3CA2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f49c9-b29a-4b12-95a1-b6a4a394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1328</Words>
  <Characters>7574</Characters>
  <Application>Microsoft Office Word</Application>
  <DocSecurity>0</DocSecurity>
  <Lines>63</Lines>
  <Paragraphs>17</Paragraphs>
  <ScaleCrop>false</ScaleCrop>
  <Company>NPA South Sudan</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Muasya</dc:creator>
  <cp:keywords/>
  <dc:description/>
  <cp:lastModifiedBy>Beate Thoresen</cp:lastModifiedBy>
  <cp:revision>3</cp:revision>
  <dcterms:created xsi:type="dcterms:W3CDTF">2024-10-15T10:35:00Z</dcterms:created>
  <dcterms:modified xsi:type="dcterms:W3CDTF">2024-10-15T11:13:00Z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0x010100A1C5BE5A5A2A954C8C2AC0C427F7E37F</vt:lpwstr>
  </property>
</Properties>
</file>